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7287" w14:textId="00859C50" w:rsidR="00CF318E" w:rsidRPr="00BE0ABF" w:rsidRDefault="00000000">
      <w:pPr>
        <w:jc w:val="center"/>
        <w:rPr>
          <w:rFonts w:ascii="標楷體" w:eastAsia="標楷體" w:hAnsi="標楷體"/>
          <w:sz w:val="28"/>
          <w:szCs w:val="24"/>
          <w:lang w:eastAsia="zh-TW"/>
        </w:rPr>
      </w:pPr>
      <w:r w:rsidRPr="00BE0ABF">
        <w:rPr>
          <w:rFonts w:ascii="標楷體" w:eastAsia="標楷體" w:hAnsi="標楷體"/>
          <w:b/>
          <w:sz w:val="36"/>
          <w:szCs w:val="24"/>
          <w:lang w:eastAsia="zh-TW"/>
        </w:rPr>
        <w:t>114 學年</w:t>
      </w:r>
      <w:r w:rsidR="00BE0ABF" w:rsidRPr="00BE0ABF">
        <w:rPr>
          <w:rFonts w:ascii="標楷體" w:eastAsia="標楷體" w:hAnsi="標楷體" w:hint="eastAsia"/>
          <w:b/>
          <w:sz w:val="36"/>
          <w:szCs w:val="24"/>
          <w:lang w:eastAsia="zh-TW"/>
        </w:rPr>
        <w:t>第2學期</w:t>
      </w:r>
      <w:r w:rsidRPr="00BE0ABF">
        <w:rPr>
          <w:rFonts w:ascii="標楷體" w:eastAsia="標楷體" w:hAnsi="標楷體"/>
          <w:b/>
          <w:sz w:val="36"/>
          <w:szCs w:val="24"/>
          <w:lang w:eastAsia="zh-TW"/>
        </w:rPr>
        <w:t xml:space="preserve">　公共行政與國際事務學系</w:t>
      </w:r>
      <w:r w:rsidRPr="00BE0ABF">
        <w:rPr>
          <w:rFonts w:ascii="標楷體" w:eastAsia="標楷體" w:hAnsi="標楷體"/>
          <w:b/>
          <w:sz w:val="36"/>
          <w:szCs w:val="24"/>
          <w:lang w:eastAsia="zh-TW"/>
        </w:rPr>
        <w:br/>
        <w:t xml:space="preserve">論文口試議程　</w:t>
      </w:r>
    </w:p>
    <w:p w14:paraId="686665B4" w14:textId="6B1740D2" w:rsidR="00CF318E" w:rsidRPr="00BE0ABF" w:rsidRDefault="00000000">
      <w:pPr>
        <w:jc w:val="center"/>
        <w:rPr>
          <w:rFonts w:ascii="標楷體" w:eastAsia="標楷體" w:hAnsi="標楷體"/>
          <w:sz w:val="32"/>
          <w:szCs w:val="28"/>
          <w:lang w:eastAsia="zh-TW"/>
        </w:rPr>
      </w:pPr>
      <w:r w:rsidRPr="00BE0ABF">
        <w:rPr>
          <w:rFonts w:ascii="標楷體" w:eastAsia="標楷體" w:hAnsi="標楷體"/>
          <w:sz w:val="32"/>
          <w:szCs w:val="28"/>
          <w:lang w:eastAsia="zh-TW"/>
        </w:rPr>
        <w:t>主持人：</w:t>
      </w:r>
      <w:r w:rsidR="00601B50" w:rsidRPr="00BE0ABF">
        <w:rPr>
          <w:rFonts w:ascii="標楷體" w:eastAsia="標楷體" w:hAnsi="標楷體" w:hint="eastAsia"/>
          <w:sz w:val="32"/>
          <w:szCs w:val="28"/>
          <w:lang w:eastAsia="zh-TW"/>
        </w:rPr>
        <w:t>中國文化大學政治學系</w:t>
      </w:r>
      <w:r w:rsidRPr="00BE0ABF">
        <w:rPr>
          <w:rFonts w:ascii="標楷體" w:eastAsia="標楷體" w:hAnsi="標楷體"/>
          <w:sz w:val="32"/>
          <w:szCs w:val="28"/>
          <w:lang w:eastAsia="zh-TW"/>
        </w:rPr>
        <w:t xml:space="preserve">　　　　</w:t>
      </w:r>
      <w:r w:rsidR="00601B50" w:rsidRPr="00BE0ABF">
        <w:rPr>
          <w:rFonts w:ascii="標楷體" w:eastAsia="標楷體" w:hAnsi="標楷體" w:hint="eastAsia"/>
          <w:sz w:val="32"/>
          <w:szCs w:val="28"/>
          <w:lang w:eastAsia="zh-TW"/>
        </w:rPr>
        <w:t xml:space="preserve">    林炫向</w:t>
      </w:r>
      <w:r w:rsidRPr="00BE0ABF">
        <w:rPr>
          <w:rFonts w:ascii="標楷體" w:eastAsia="標楷體" w:hAnsi="標楷體"/>
          <w:sz w:val="32"/>
          <w:szCs w:val="28"/>
          <w:lang w:eastAsia="zh-TW"/>
        </w:rPr>
        <w:t xml:space="preserve"> 教授</w:t>
      </w:r>
      <w:r w:rsidRPr="00BE0ABF">
        <w:rPr>
          <w:rFonts w:ascii="標楷體" w:eastAsia="標楷體" w:hAnsi="標楷體"/>
          <w:sz w:val="32"/>
          <w:szCs w:val="28"/>
          <w:lang w:eastAsia="zh-TW"/>
        </w:rPr>
        <w:br/>
        <w:t xml:space="preserve">口試委員：佛光大學公共行政與國際事務學系　</w:t>
      </w:r>
      <w:r w:rsidR="00601B50" w:rsidRPr="00BE0ABF">
        <w:rPr>
          <w:rFonts w:ascii="標楷體" w:eastAsia="標楷體" w:hAnsi="標楷體" w:hint="eastAsia"/>
          <w:sz w:val="32"/>
          <w:szCs w:val="28"/>
          <w:lang w:eastAsia="zh-TW"/>
        </w:rPr>
        <w:t>柳金財</w:t>
      </w:r>
      <w:r w:rsidRPr="00BE0ABF">
        <w:rPr>
          <w:rFonts w:ascii="標楷體" w:eastAsia="標楷體" w:hAnsi="標楷體"/>
          <w:sz w:val="32"/>
          <w:szCs w:val="28"/>
          <w:lang w:eastAsia="zh-TW"/>
        </w:rPr>
        <w:t xml:space="preserve"> 教授</w:t>
      </w:r>
      <w:r w:rsidRPr="00BE0ABF">
        <w:rPr>
          <w:rFonts w:ascii="標楷體" w:eastAsia="標楷體" w:hAnsi="標楷體"/>
          <w:sz w:val="32"/>
          <w:szCs w:val="28"/>
          <w:lang w:eastAsia="zh-TW"/>
        </w:rPr>
        <w:br/>
        <w:t xml:space="preserve">指導教授：佛光大學公共行政與國際事務學系　</w:t>
      </w:r>
      <w:r w:rsidR="00601B50" w:rsidRPr="00BE0ABF">
        <w:rPr>
          <w:rFonts w:ascii="標楷體" w:eastAsia="標楷體" w:hAnsi="標楷體" w:hint="eastAsia"/>
          <w:sz w:val="32"/>
          <w:szCs w:val="28"/>
          <w:lang w:eastAsia="zh-TW"/>
        </w:rPr>
        <w:t>郭冠廷</w:t>
      </w:r>
      <w:r w:rsidRPr="00BE0ABF">
        <w:rPr>
          <w:rFonts w:ascii="標楷體" w:eastAsia="標楷體" w:hAnsi="標楷體"/>
          <w:sz w:val="32"/>
          <w:szCs w:val="28"/>
          <w:lang w:eastAsia="zh-TW"/>
        </w:rPr>
        <w:t xml:space="preserve"> 教授</w:t>
      </w:r>
    </w:p>
    <w:tbl>
      <w:tblPr>
        <w:tblStyle w:val="aff2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CF318E" w:rsidRPr="00BE0ABF" w14:paraId="4B6B01E2" w14:textId="77777777" w:rsidTr="00BE0ABF">
        <w:tc>
          <w:tcPr>
            <w:tcW w:w="2093" w:type="dxa"/>
            <w:vAlign w:val="center"/>
          </w:tcPr>
          <w:p w14:paraId="3B58A13A" w14:textId="77777777" w:rsidR="00CF318E" w:rsidRPr="00BE0ABF" w:rsidRDefault="00000000">
            <w:pPr>
              <w:jc w:val="center"/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</w:pPr>
            <w:proofErr w:type="spellStart"/>
            <w:r w:rsidRPr="00BE0ABF">
              <w:rPr>
                <w:rFonts w:ascii="標楷體" w:eastAsia="標楷體" w:hAnsi="標楷體"/>
                <w:sz w:val="32"/>
                <w:szCs w:val="28"/>
              </w:rPr>
              <w:t>日期</w:t>
            </w:r>
            <w:proofErr w:type="spellEnd"/>
          </w:p>
        </w:tc>
        <w:tc>
          <w:tcPr>
            <w:tcW w:w="7371" w:type="dxa"/>
            <w:vAlign w:val="center"/>
          </w:tcPr>
          <w:p w14:paraId="522E0B0E" w14:textId="34EF2E8B" w:rsidR="00CF318E" w:rsidRPr="00BE0ABF" w:rsidRDefault="00000000">
            <w:pPr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BE0ABF">
              <w:rPr>
                <w:rFonts w:ascii="標楷體" w:eastAsia="標楷體" w:hAnsi="標楷體"/>
                <w:sz w:val="32"/>
                <w:szCs w:val="28"/>
              </w:rPr>
              <w:t xml:space="preserve">115年 6 月 </w:t>
            </w:r>
            <w:r w:rsidR="00601B50" w:rsidRPr="00BE0ABF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25</w:t>
            </w:r>
            <w:r w:rsidRPr="00BE0ABF">
              <w:rPr>
                <w:rFonts w:ascii="標楷體" w:eastAsia="標楷體" w:hAnsi="標楷體"/>
                <w:sz w:val="32"/>
                <w:szCs w:val="28"/>
              </w:rPr>
              <w:t xml:space="preserve"> 日  </w:t>
            </w:r>
            <w:proofErr w:type="spellStart"/>
            <w:r w:rsidRPr="00BE0ABF">
              <w:rPr>
                <w:rFonts w:ascii="標楷體" w:eastAsia="標楷體" w:hAnsi="標楷體"/>
                <w:sz w:val="32"/>
                <w:szCs w:val="28"/>
              </w:rPr>
              <w:t>星期</w:t>
            </w:r>
            <w:proofErr w:type="spellEnd"/>
            <w:r w:rsidR="00601B50" w:rsidRPr="00BE0ABF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四</w:t>
            </w:r>
          </w:p>
        </w:tc>
      </w:tr>
      <w:tr w:rsidR="00CF318E" w:rsidRPr="00BE0ABF" w14:paraId="0E408D09" w14:textId="77777777" w:rsidTr="00BE0ABF">
        <w:tc>
          <w:tcPr>
            <w:tcW w:w="2093" w:type="dxa"/>
            <w:vAlign w:val="center"/>
          </w:tcPr>
          <w:p w14:paraId="0B06EE6B" w14:textId="77777777" w:rsidR="00CF318E" w:rsidRPr="00BE0ABF" w:rsidRDefault="0000000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E0ABF">
              <w:rPr>
                <w:rFonts w:ascii="標楷體" w:eastAsia="標楷體" w:hAnsi="標楷體"/>
                <w:sz w:val="32"/>
                <w:szCs w:val="28"/>
              </w:rPr>
              <w:t>12:00-13:00</w:t>
            </w:r>
          </w:p>
        </w:tc>
        <w:tc>
          <w:tcPr>
            <w:tcW w:w="7371" w:type="dxa"/>
            <w:vAlign w:val="center"/>
          </w:tcPr>
          <w:p w14:paraId="23F522B0" w14:textId="77777777" w:rsidR="00CF318E" w:rsidRPr="00BE0ABF" w:rsidRDefault="0000000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BE0ABF">
              <w:rPr>
                <w:rFonts w:ascii="標楷體" w:eastAsia="標楷體" w:hAnsi="標楷體"/>
                <w:sz w:val="32"/>
                <w:szCs w:val="28"/>
              </w:rPr>
              <w:t>午餐時間</w:t>
            </w:r>
            <w:proofErr w:type="spellEnd"/>
          </w:p>
        </w:tc>
      </w:tr>
      <w:tr w:rsidR="00CF318E" w:rsidRPr="00BE0ABF" w14:paraId="135A44F7" w14:textId="77777777" w:rsidTr="00BE0ABF">
        <w:tc>
          <w:tcPr>
            <w:tcW w:w="9464" w:type="dxa"/>
            <w:gridSpan w:val="2"/>
            <w:vAlign w:val="center"/>
          </w:tcPr>
          <w:p w14:paraId="5D6F569A" w14:textId="586B4B42" w:rsidR="00BE0ABF" w:rsidRPr="00BE0ABF" w:rsidRDefault="00000000" w:rsidP="00BE0ABF">
            <w:pPr>
              <w:jc w:val="center"/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</w:pPr>
            <w:proofErr w:type="spellStart"/>
            <w:r w:rsidRPr="00BE0ABF">
              <w:rPr>
                <w:rFonts w:ascii="標楷體" w:eastAsia="標楷體" w:hAnsi="標楷體"/>
                <w:sz w:val="32"/>
                <w:szCs w:val="28"/>
              </w:rPr>
              <w:t>下午</w:t>
            </w:r>
            <w:proofErr w:type="spellEnd"/>
            <w:r w:rsidR="00BE0ABF" w:rsidRPr="00BE0ABF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場次</w:t>
            </w:r>
          </w:p>
        </w:tc>
      </w:tr>
      <w:tr w:rsidR="00CF318E" w:rsidRPr="00BE0ABF" w14:paraId="7FF962A7" w14:textId="77777777" w:rsidTr="00BE0ABF">
        <w:tc>
          <w:tcPr>
            <w:tcW w:w="2093" w:type="dxa"/>
            <w:vAlign w:val="center"/>
          </w:tcPr>
          <w:p w14:paraId="0914643E" w14:textId="77777777" w:rsidR="00CF318E" w:rsidRPr="00BE0ABF" w:rsidRDefault="0000000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E0ABF">
              <w:rPr>
                <w:rFonts w:ascii="標楷體" w:eastAsia="標楷體" w:hAnsi="標楷體"/>
                <w:sz w:val="32"/>
                <w:szCs w:val="28"/>
              </w:rPr>
              <w:t>13:00-14:00</w:t>
            </w:r>
          </w:p>
        </w:tc>
        <w:tc>
          <w:tcPr>
            <w:tcW w:w="7371" w:type="dxa"/>
            <w:vAlign w:val="center"/>
          </w:tcPr>
          <w:p w14:paraId="646DAD1E" w14:textId="77777777" w:rsidR="00A84333" w:rsidRPr="00BE0ABF" w:rsidRDefault="00000000" w:rsidP="00BE0ABF">
            <w:pPr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BE0ABF">
              <w:rPr>
                <w:rFonts w:ascii="標楷體" w:eastAsia="標楷體" w:hAnsi="標楷體"/>
                <w:sz w:val="32"/>
                <w:szCs w:val="28"/>
                <w:lang w:eastAsia="zh-TW"/>
              </w:rPr>
              <w:t>論文題目：</w:t>
            </w:r>
            <w:r w:rsidR="00A84333" w:rsidRPr="00BE0ABF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台灣因應川普對等關稅的策略與措施</w:t>
            </w:r>
          </w:p>
          <w:p w14:paraId="6E564DF3" w14:textId="2ED483BC" w:rsidR="00CF318E" w:rsidRPr="00BE0ABF" w:rsidRDefault="00000000" w:rsidP="00BE0ABF">
            <w:pPr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BE0ABF">
              <w:rPr>
                <w:rFonts w:ascii="標楷體" w:eastAsia="標楷體" w:hAnsi="標楷體"/>
                <w:sz w:val="32"/>
                <w:szCs w:val="28"/>
                <w:lang w:eastAsia="zh-TW"/>
              </w:rPr>
              <w:t>報告者：</w:t>
            </w:r>
            <w:r w:rsidR="00A84333" w:rsidRPr="00BE0ABF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洪大為</w:t>
            </w:r>
            <w:r w:rsidRPr="00BE0ABF">
              <w:rPr>
                <w:rFonts w:ascii="標楷體" w:eastAsia="標楷體" w:hAnsi="標楷體"/>
                <w:sz w:val="32"/>
                <w:szCs w:val="28"/>
                <w:lang w:eastAsia="zh-TW"/>
              </w:rPr>
              <w:br/>
              <w:t>佛光大學公共行政與國際事務學系 碩士班 研究生</w:t>
            </w:r>
          </w:p>
        </w:tc>
      </w:tr>
      <w:tr w:rsidR="00CF318E" w:rsidRPr="00BE0ABF" w14:paraId="3BA544EE" w14:textId="77777777" w:rsidTr="00BE0ABF">
        <w:tc>
          <w:tcPr>
            <w:tcW w:w="2093" w:type="dxa"/>
            <w:vAlign w:val="center"/>
          </w:tcPr>
          <w:p w14:paraId="4C322BF2" w14:textId="71E00DE4" w:rsidR="00CF318E" w:rsidRPr="00BE0ABF" w:rsidRDefault="0000000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E0ABF">
              <w:rPr>
                <w:rFonts w:ascii="標楷體" w:eastAsia="標楷體" w:hAnsi="標楷體"/>
                <w:sz w:val="32"/>
                <w:szCs w:val="28"/>
              </w:rPr>
              <w:t>1</w:t>
            </w:r>
            <w:r w:rsidR="00A84333" w:rsidRPr="00BE0ABF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4</w:t>
            </w:r>
            <w:r w:rsidRPr="00BE0ABF">
              <w:rPr>
                <w:rFonts w:ascii="標楷體" w:eastAsia="標楷體" w:hAnsi="標楷體"/>
                <w:sz w:val="32"/>
                <w:szCs w:val="28"/>
              </w:rPr>
              <w:t>:00-</w:t>
            </w:r>
          </w:p>
        </w:tc>
        <w:tc>
          <w:tcPr>
            <w:tcW w:w="7371" w:type="dxa"/>
            <w:vAlign w:val="center"/>
          </w:tcPr>
          <w:p w14:paraId="3BCCD21C" w14:textId="77777777" w:rsidR="00CF318E" w:rsidRPr="00BE0ABF" w:rsidRDefault="0000000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BE0ABF">
              <w:rPr>
                <w:rFonts w:ascii="標楷體" w:eastAsia="標楷體" w:hAnsi="標楷體"/>
                <w:sz w:val="32"/>
                <w:szCs w:val="28"/>
              </w:rPr>
              <w:t>賦歸</w:t>
            </w:r>
            <w:proofErr w:type="spellEnd"/>
          </w:p>
        </w:tc>
      </w:tr>
    </w:tbl>
    <w:p w14:paraId="4E52203F" w14:textId="77777777" w:rsidR="00597A85" w:rsidRPr="00BE0ABF" w:rsidRDefault="00597A85">
      <w:pPr>
        <w:rPr>
          <w:rFonts w:ascii="標楷體" w:eastAsia="標楷體" w:hAnsi="標楷體"/>
          <w:sz w:val="32"/>
          <w:szCs w:val="28"/>
        </w:rPr>
      </w:pPr>
    </w:p>
    <w:sectPr w:rsidR="00597A85" w:rsidRPr="00BE0A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CA2C" w14:textId="77777777" w:rsidR="00237930" w:rsidRDefault="00237930" w:rsidP="00726485">
      <w:pPr>
        <w:spacing w:after="0" w:line="240" w:lineRule="auto"/>
      </w:pPr>
      <w:r>
        <w:separator/>
      </w:r>
    </w:p>
  </w:endnote>
  <w:endnote w:type="continuationSeparator" w:id="0">
    <w:p w14:paraId="3E378B50" w14:textId="77777777" w:rsidR="00237930" w:rsidRDefault="00237930" w:rsidP="0072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90A7" w14:textId="77777777" w:rsidR="00237930" w:rsidRDefault="00237930" w:rsidP="00726485">
      <w:pPr>
        <w:spacing w:after="0" w:line="240" w:lineRule="auto"/>
      </w:pPr>
      <w:r>
        <w:separator/>
      </w:r>
    </w:p>
  </w:footnote>
  <w:footnote w:type="continuationSeparator" w:id="0">
    <w:p w14:paraId="0E29FE62" w14:textId="77777777" w:rsidR="00237930" w:rsidRDefault="00237930" w:rsidP="0072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531429">
    <w:abstractNumId w:val="8"/>
  </w:num>
  <w:num w:numId="2" w16cid:durableId="703865528">
    <w:abstractNumId w:val="6"/>
  </w:num>
  <w:num w:numId="3" w16cid:durableId="893783892">
    <w:abstractNumId w:val="5"/>
  </w:num>
  <w:num w:numId="4" w16cid:durableId="1090809563">
    <w:abstractNumId w:val="4"/>
  </w:num>
  <w:num w:numId="5" w16cid:durableId="1133793813">
    <w:abstractNumId w:val="7"/>
  </w:num>
  <w:num w:numId="6" w16cid:durableId="1013265533">
    <w:abstractNumId w:val="3"/>
  </w:num>
  <w:num w:numId="7" w16cid:durableId="1218279313">
    <w:abstractNumId w:val="2"/>
  </w:num>
  <w:num w:numId="8" w16cid:durableId="611012503">
    <w:abstractNumId w:val="1"/>
  </w:num>
  <w:num w:numId="9" w16cid:durableId="68455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7930"/>
    <w:rsid w:val="00264BE8"/>
    <w:rsid w:val="0029639D"/>
    <w:rsid w:val="00326F90"/>
    <w:rsid w:val="00597A85"/>
    <w:rsid w:val="00601B50"/>
    <w:rsid w:val="00726485"/>
    <w:rsid w:val="00A84333"/>
    <w:rsid w:val="00AA1D8D"/>
    <w:rsid w:val="00B47730"/>
    <w:rsid w:val="00BC6698"/>
    <w:rsid w:val="00BE0ABF"/>
    <w:rsid w:val="00CB0664"/>
    <w:rsid w:val="00CD041F"/>
    <w:rsid w:val="00CF31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8D331D"/>
  <w14:defaultImageDpi w14:val="300"/>
  <w15:docId w15:val="{9AA8A3C2-48C1-4D82-BDB0-5C75FB1F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微軟正黑體" w:hAnsi="Arial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呈軒 林</cp:lastModifiedBy>
  <cp:revision>2</cp:revision>
  <dcterms:created xsi:type="dcterms:W3CDTF">2026-06-15T08:22:00Z</dcterms:created>
  <dcterms:modified xsi:type="dcterms:W3CDTF">2026-06-15T08:22:00Z</dcterms:modified>
  <cp:category/>
</cp:coreProperties>
</file>