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A158" w14:textId="5CED34FF" w:rsidR="00545BDD" w:rsidRPr="00811523" w:rsidRDefault="00545BDD" w:rsidP="00545BDD">
      <w:pPr>
        <w:jc w:val="center"/>
        <w:rPr>
          <w:rFonts w:ascii="Times New Roman" w:eastAsia="標楷體" w:hAnsi="Times New Roman" w:cs="Times New Roman"/>
          <w:b/>
          <w:bCs/>
          <w:sz w:val="52"/>
          <w:szCs w:val="48"/>
        </w:rPr>
      </w:pPr>
      <w:r>
        <w:rPr>
          <w:rFonts w:ascii="標楷體" w:eastAsia="標楷體" w:hAnsi="標楷體" w:hint="eastAsia"/>
          <w:b/>
          <w:bCs/>
          <w:sz w:val="52"/>
          <w:szCs w:val="48"/>
        </w:rPr>
        <w:t xml:space="preserve">會議議程 </w:t>
      </w:r>
      <w:bookmarkStart w:id="0" w:name="_Hlk66219559"/>
      <w:r w:rsidRPr="00811523">
        <w:rPr>
          <w:rFonts w:ascii="Times New Roman" w:eastAsia="標楷體" w:hAnsi="Times New Roman" w:cs="Times New Roman"/>
          <w:b/>
          <w:bCs/>
          <w:sz w:val="52"/>
          <w:szCs w:val="48"/>
        </w:rPr>
        <w:t>Agenda</w:t>
      </w:r>
    </w:p>
    <w:bookmarkEnd w:id="0"/>
    <w:p w14:paraId="23AE79D9" w14:textId="77777777" w:rsidR="00545BDD" w:rsidRPr="00913AD7" w:rsidRDefault="00545BDD" w:rsidP="00545BDD">
      <w:pPr>
        <w:suppressAutoHyphens/>
        <w:autoSpaceDN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42"/>
          <w:szCs w:val="42"/>
        </w:rPr>
      </w:pPr>
      <w:r w:rsidRPr="00913AD7">
        <w:rPr>
          <w:rFonts w:ascii="Times New Roman" w:eastAsia="標楷體" w:hAnsi="Times New Roman" w:cs="Times New Roman" w:hint="eastAsia"/>
          <w:b/>
          <w:bCs/>
          <w:kern w:val="0"/>
          <w:sz w:val="42"/>
          <w:szCs w:val="42"/>
        </w:rPr>
        <w:t>當前美國印太戰略布局下南海情勢應處策略國際研討會</w:t>
      </w:r>
    </w:p>
    <w:p w14:paraId="77853B3E" w14:textId="77777777" w:rsidR="00545BDD" w:rsidRPr="00913AD7" w:rsidRDefault="00545BDD" w:rsidP="00545BDD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</w:pPr>
      <w:r w:rsidRPr="00913AD7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 xml:space="preserve">International Seminar </w:t>
      </w:r>
      <w:proofErr w:type="gramStart"/>
      <w:r w:rsidRPr="00913AD7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On</w:t>
      </w:r>
      <w:proofErr w:type="gramEnd"/>
      <w:r w:rsidRPr="00913AD7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 xml:space="preserve"> the Contemporary South China Sea Situation Under the Current US Indo-Pacific Strategic Layout</w:t>
      </w:r>
    </w:p>
    <w:p w14:paraId="4D3EA951" w14:textId="77777777" w:rsidR="00545BDD" w:rsidRPr="0061593A" w:rsidRDefault="00545BDD" w:rsidP="00545BDD">
      <w:pPr>
        <w:spacing w:line="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日期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/Date</w:t>
      </w: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：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2021.03.12 </w:t>
      </w:r>
    </w:p>
    <w:p w14:paraId="77F26290" w14:textId="77777777" w:rsidR="00545BDD" w:rsidRPr="0061593A" w:rsidRDefault="00545BDD" w:rsidP="00545BDD">
      <w:pPr>
        <w:spacing w:line="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地點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/</w:t>
      </w:r>
      <w:r w:rsidRPr="0061593A">
        <w:rPr>
          <w:rFonts w:ascii="Times New Roman" w:eastAsia="標楷體" w:hAnsi="Times New Roman" w:cs="Times New Roman"/>
          <w:kern w:val="0"/>
        </w:rPr>
        <w:t xml:space="preserve"> 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Venue</w:t>
      </w: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：佛光大學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301</w:t>
      </w: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國際會議廳、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406</w:t>
      </w: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會議室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/ </w:t>
      </w:r>
      <w:proofErr w:type="spellStart"/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Fo</w:t>
      </w:r>
      <w:proofErr w:type="spellEnd"/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Guang</w:t>
      </w:r>
      <w:proofErr w:type="spellEnd"/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University International Conference Room 301</w:t>
      </w:r>
      <w:r w:rsidRPr="006159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、</w:t>
      </w:r>
      <w:r w:rsidRPr="0061593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Conference Room 406 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220"/>
        <w:gridCol w:w="445"/>
        <w:gridCol w:w="3666"/>
        <w:gridCol w:w="1785"/>
      </w:tblGrid>
      <w:tr w:rsidR="00545BDD" w:rsidRPr="0061593A" w14:paraId="54501578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8BC1BDC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1" w:name="_Hlk66124971"/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時間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/Time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858FFA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議程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/Agenda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5F1477B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地點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 Venue</w:t>
            </w:r>
          </w:p>
        </w:tc>
      </w:tr>
      <w:tr w:rsidR="00545BDD" w:rsidRPr="0061593A" w14:paraId="5F4B3BA0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9FE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" w:name="_Hlk66136969"/>
            <w:r w:rsidRPr="0061593A">
              <w:rPr>
                <w:rFonts w:ascii="Times New Roman" w:eastAsia="標楷體" w:hAnsi="Times New Roman" w:cs="Times New Roman"/>
                <w:szCs w:val="24"/>
              </w:rPr>
              <w:t>0900~0930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903F" w14:textId="77777777" w:rsidR="00545BDD" w:rsidRPr="0061593A" w:rsidRDefault="00545BDD" w:rsidP="00AF116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szCs w:val="24"/>
              </w:rPr>
              <w:t>報到</w:t>
            </w:r>
            <w:r w:rsidRPr="0061593A">
              <w:rPr>
                <w:rFonts w:ascii="Times New Roman" w:eastAsia="標楷體" w:hAnsi="Times New Roman" w:cs="Times New Roman"/>
                <w:b/>
                <w:szCs w:val="24"/>
              </w:rPr>
              <w:t xml:space="preserve"> / Registration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727D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1593A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301</w:t>
            </w:r>
            <w:r w:rsidRPr="0061593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國際會議廳</w:t>
            </w:r>
          </w:p>
          <w:p w14:paraId="1DA508B1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593A">
              <w:rPr>
                <w:rFonts w:ascii="Times New Roman" w:eastAsia="標楷體" w:hAnsi="Times New Roman" w:cs="Times New Roman"/>
                <w:sz w:val="22"/>
                <w:szCs w:val="24"/>
              </w:rPr>
              <w:t>International Conference Room 301</w:t>
            </w:r>
          </w:p>
        </w:tc>
      </w:tr>
      <w:tr w:rsidR="00545BDD" w:rsidRPr="0061593A" w14:paraId="5A643177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458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593A">
              <w:rPr>
                <w:rFonts w:ascii="Times New Roman" w:eastAsia="標楷體" w:hAnsi="Times New Roman" w:cs="Times New Roman"/>
                <w:szCs w:val="24"/>
              </w:rPr>
              <w:t>0930~0940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166" w14:textId="77777777" w:rsidR="00545BDD" w:rsidRPr="0061593A" w:rsidRDefault="00545BDD" w:rsidP="00AF116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szCs w:val="24"/>
              </w:rPr>
              <w:t>開幕典禮</w:t>
            </w:r>
            <w:r w:rsidRPr="0061593A">
              <w:rPr>
                <w:rFonts w:ascii="Times New Roman" w:eastAsia="標楷體" w:hAnsi="Times New Roman" w:cs="Times New Roman"/>
                <w:b/>
                <w:szCs w:val="24"/>
              </w:rPr>
              <w:t xml:space="preserve"> / Opening Ceremony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272" w14:textId="77777777" w:rsidR="00545BDD" w:rsidRPr="0061593A" w:rsidRDefault="00545BDD" w:rsidP="00AF11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5BDD" w:rsidRPr="0061593A" w14:paraId="3163B91C" w14:textId="77777777" w:rsidTr="00AF116D">
        <w:trPr>
          <w:trHeight w:val="71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88F5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593A">
              <w:rPr>
                <w:rFonts w:ascii="Times New Roman" w:eastAsia="標楷體" w:hAnsi="Times New Roman" w:cs="Times New Roman"/>
                <w:szCs w:val="24"/>
              </w:rPr>
              <w:t>0940~10</w:t>
            </w:r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1593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510F9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</w:t>
            </w:r>
            <w:r w:rsidRPr="0061593A">
              <w:rPr>
                <w:rFonts w:ascii="Times New Roman" w:eastAsia="標楷體" w:hAnsi="Times New Roman" w:cs="Times New Roman"/>
                <w:b/>
                <w:szCs w:val="24"/>
              </w:rPr>
              <w:t xml:space="preserve"> / Keynote Speech</w:t>
            </w:r>
          </w:p>
          <w:p w14:paraId="4898DE7F" w14:textId="77777777" w:rsidR="00545BDD" w:rsidRPr="00CC2321" w:rsidRDefault="00545BDD" w:rsidP="00AF116D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bookmarkStart w:id="3" w:name="_Hlk66075557"/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演講人</w:t>
            </w:r>
            <w:r w:rsidRPr="0061593A">
              <w:rPr>
                <w:rFonts w:ascii="Times New Roman" w:eastAsia="標楷體" w:hAnsi="Times New Roman" w:cs="Times New Roman"/>
                <w:szCs w:val="24"/>
              </w:rPr>
              <w:t>/Speaker</w:t>
            </w:r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61593A">
              <w:rPr>
                <w:rFonts w:ascii="Times New Roman" w:eastAsia="標楷體" w:hAnsi="Times New Roman" w:cs="Times New Roman" w:hint="eastAsia"/>
                <w:bCs/>
                <w:szCs w:val="24"/>
              </w:rPr>
              <w:t>林正義</w:t>
            </w:r>
            <w:r w:rsidRPr="0061593A">
              <w:rPr>
                <w:rFonts w:ascii="Times New Roman" w:eastAsia="標楷體" w:hAnsi="Times New Roman" w:cs="Times New Roman"/>
                <w:bCs/>
                <w:szCs w:val="24"/>
              </w:rPr>
              <w:t>Cheng-Yi Lin</w:t>
            </w:r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（中央研究院歐美研究所研究員</w:t>
            </w:r>
            <w:r w:rsidRPr="0061593A">
              <w:rPr>
                <w:rFonts w:ascii="Times New Roman" w:eastAsia="標楷體" w:hAnsi="Times New Roman" w:cs="Times New Roman"/>
                <w:szCs w:val="24"/>
              </w:rPr>
              <w:t xml:space="preserve">Research Fellow, Institute of European and American Studies, Academia </w:t>
            </w:r>
            <w:proofErr w:type="spellStart"/>
            <w:r w:rsidRPr="0061593A">
              <w:rPr>
                <w:rFonts w:ascii="Times New Roman" w:eastAsia="標楷體" w:hAnsi="Times New Roman" w:cs="Times New Roman"/>
                <w:szCs w:val="24"/>
              </w:rPr>
              <w:t>Sinica</w:t>
            </w:r>
            <w:proofErr w:type="spellEnd"/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bookmarkEnd w:id="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9743" w14:textId="77777777" w:rsidR="00545BDD" w:rsidRPr="0061593A" w:rsidRDefault="00545BDD" w:rsidP="00AF11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5BDD" w:rsidRPr="0061593A" w14:paraId="488AC05D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3DB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593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1593A">
              <w:rPr>
                <w:rFonts w:ascii="Times New Roman" w:eastAsia="標楷體" w:hAnsi="Times New Roman" w:cs="Times New Roman"/>
                <w:szCs w:val="24"/>
              </w:rPr>
              <w:t>0~10</w:t>
            </w:r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51CD8" w14:textId="77777777" w:rsidR="00545BDD" w:rsidRPr="0061593A" w:rsidRDefault="00545BDD" w:rsidP="00AF116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593A"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  <w:r w:rsidRPr="0061593A">
              <w:rPr>
                <w:rFonts w:ascii="Times New Roman" w:eastAsia="標楷體" w:hAnsi="Times New Roman" w:cs="Times New Roman"/>
                <w:szCs w:val="24"/>
              </w:rPr>
              <w:t xml:space="preserve"> Tea Break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8712" w14:textId="77777777" w:rsidR="00545BDD" w:rsidRPr="0061593A" w:rsidRDefault="00545BDD" w:rsidP="00AF11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5BDD" w:rsidRPr="0061593A" w14:paraId="28890F4B" w14:textId="77777777" w:rsidTr="00AF116D">
        <w:trPr>
          <w:trHeight w:val="223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8F2C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4" w:name="_Hlk66075705"/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473B" w14:textId="77777777" w:rsidR="00545BDD" w:rsidRPr="00636C06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</w:rPr>
            </w:pPr>
            <w:r w:rsidRPr="00283C3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highlight w:val="lightGray"/>
                <w:u w:val="single"/>
              </w:rPr>
              <w:t>第一場研討</w:t>
            </w:r>
            <w:r w:rsidRPr="00283C3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highlight w:val="lightGray"/>
                <w:u w:val="single"/>
              </w:rPr>
              <w:t xml:space="preserve"> Session One</w:t>
            </w:r>
          </w:p>
          <w:p w14:paraId="64285768" w14:textId="77777777" w:rsidR="00545BDD" w:rsidRPr="00636C06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8"/>
              </w:rPr>
              <w:t>近期南海情勢與海洋治理</w:t>
            </w:r>
          </w:p>
          <w:p w14:paraId="7AAE1ABA" w14:textId="77777777" w:rsidR="00545BDD" w:rsidRPr="00636C06" w:rsidRDefault="00545BDD" w:rsidP="00AF116D">
            <w:pPr>
              <w:spacing w:line="0" w:lineRule="atLeast"/>
              <w:ind w:left="1297" w:hangingChars="405" w:hanging="1297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  <w:t xml:space="preserve">Recent Developments of Security Situation and Ocean Governance in South China Sea </w:t>
            </w:r>
          </w:p>
          <w:p w14:paraId="04444BA2" w14:textId="77777777" w:rsidR="00545BDD" w:rsidRPr="00636C06" w:rsidRDefault="00545BDD" w:rsidP="00AF116D">
            <w:pPr>
              <w:spacing w:line="0" w:lineRule="atLeast"/>
              <w:ind w:left="1135" w:hangingChars="405" w:hanging="113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bdr w:val="single" w:sz="4" w:space="0" w:color="auto" w:frame="1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主持人</w:t>
            </w: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Moderator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：〈</w:t>
            </w:r>
            <w:r w:rsidRPr="00636C06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>5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分鐘</w:t>
            </w:r>
            <w:r w:rsidRPr="00636C06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 xml:space="preserve"> / 5 mins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〉</w:t>
            </w:r>
          </w:p>
          <w:p w14:paraId="4B163548" w14:textId="77777777" w:rsidR="00545BDD" w:rsidRPr="00636C06" w:rsidRDefault="00545BDD" w:rsidP="00AF116D">
            <w:pPr>
              <w:spacing w:line="0" w:lineRule="atLeast"/>
              <w:ind w:leftChars="120" w:left="288" w:firstLineChars="100" w:firstLine="24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林正義</w:t>
            </w: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Cheng-Yi Lin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（中央研究院歐美研究所研究員</w:t>
            </w:r>
            <w:r w:rsidRPr="00636C0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Research Fellow, Institute of European and American Studies, Academia </w:t>
            </w:r>
            <w:proofErr w:type="spellStart"/>
            <w:r w:rsidRPr="00636C06">
              <w:rPr>
                <w:rFonts w:ascii="Times New Roman" w:eastAsia="標楷體" w:hAnsi="Times New Roman" w:cs="Times New Roman"/>
                <w:kern w:val="0"/>
                <w:sz w:val="22"/>
              </w:rPr>
              <w:t>Sinica</w:t>
            </w:r>
            <w:proofErr w:type="spellEnd"/>
            <w:r w:rsidRPr="00636C0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E42C" w14:textId="77777777" w:rsidR="00545BDD" w:rsidRPr="00636C06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406</w:t>
            </w: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會議室</w:t>
            </w:r>
          </w:p>
          <w:p w14:paraId="596C3DBB" w14:textId="77777777" w:rsidR="00545BDD" w:rsidRPr="00636C06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36C06">
              <w:rPr>
                <w:rFonts w:ascii="Times New Roman" w:eastAsia="標楷體" w:hAnsi="Times New Roman" w:cs="Times New Roman"/>
                <w:kern w:val="0"/>
                <w:sz w:val="22"/>
              </w:rPr>
              <w:t>Conference Room 406</w:t>
            </w:r>
          </w:p>
        </w:tc>
      </w:tr>
      <w:tr w:rsidR="00545BDD" w:rsidRPr="0061593A" w14:paraId="1236C3F6" w14:textId="77777777" w:rsidTr="00AF116D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7A5A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E9AD3" w14:textId="77777777" w:rsidR="00545BDD" w:rsidRPr="0061593A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發表人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Presenter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：</w:t>
            </w:r>
          </w:p>
          <w:p w14:paraId="51D6591B" w14:textId="77777777" w:rsidR="00545BDD" w:rsidRPr="0061593A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〈每人</w:t>
            </w:r>
            <w:r w:rsidRPr="0061593A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9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/ each 9 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5373" w14:textId="77777777" w:rsidR="00545BDD" w:rsidRPr="00636C06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講評人</w:t>
            </w: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Commentator</w:t>
            </w: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：</w:t>
            </w:r>
          </w:p>
          <w:p w14:paraId="5DFF392B" w14:textId="77777777" w:rsidR="00545BDD" w:rsidRPr="00636C06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636C0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〈每人</w:t>
            </w:r>
            <w:r w:rsidRPr="00636C06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8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分鐘</w:t>
            </w:r>
            <w:r w:rsidRPr="00636C06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/ each 8 mins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1105" w14:textId="77777777" w:rsidR="00545BDD" w:rsidRPr="00636C06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73C3D5E7" w14:textId="77777777" w:rsidTr="00AF116D">
        <w:trPr>
          <w:trHeight w:val="6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715C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0F1AAB8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孫國祥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Guo-Xiang Sun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南華大學國際事務與企業學系副教授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Associate Professor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，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Department Of International Affairs and Business, NHU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2F1595" w14:textId="77777777" w:rsidR="00545BDD" w:rsidRPr="00636C06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左正東</w:t>
            </w: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Chen-Dong Tso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（國立臺灣大學政治學系教授</w:t>
            </w:r>
            <w:r w:rsidRPr="00636C06">
              <w:rPr>
                <w:rFonts w:ascii="Times New Roman" w:eastAsia="標楷體" w:hAnsi="Times New Roman" w:cs="Times New Roman"/>
                <w:kern w:val="0"/>
                <w:sz w:val="20"/>
              </w:rPr>
              <w:t>Professor, Department of Political Science, NTU</w:t>
            </w:r>
            <w:r w:rsidRPr="00636C06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CC93" w14:textId="77777777" w:rsidR="00545BDD" w:rsidRPr="00636C06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3A707783" w14:textId="77777777" w:rsidTr="00AF116D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E918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D880007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576033B" w14:textId="77777777" w:rsidR="00545BDD" w:rsidRPr="00636C06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謝奕旭</w:t>
            </w:r>
            <w:proofErr w:type="spellStart"/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Y</w:t>
            </w: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ih</w:t>
            </w:r>
            <w:proofErr w:type="spellEnd"/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proofErr w:type="spellStart"/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S</w:t>
            </w: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hiun</w:t>
            </w:r>
            <w:proofErr w:type="spellEnd"/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 xml:space="preserve"> H</w:t>
            </w: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sieh</w:t>
            </w:r>
          </w:p>
          <w:p w14:paraId="6B66BD7B" w14:textId="77777777" w:rsidR="00545BDD" w:rsidRPr="00636C06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636C06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</w:t>
            </w:r>
            <w:r w:rsidRPr="00636C06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淡江大學戰略研究所兼任副教授</w:t>
            </w:r>
            <w:r w:rsidRPr="00636C06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 xml:space="preserve"> </w:t>
            </w:r>
            <w:r w:rsidRPr="00636C06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Adjunct Associate Professor, Graduate Institute of International Affairs and</w:t>
            </w:r>
          </w:p>
          <w:p w14:paraId="5F8009B9" w14:textId="77777777" w:rsidR="00545BDD" w:rsidRPr="00636C06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36C06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Strategic Studies, </w:t>
            </w:r>
            <w:proofErr w:type="spellStart"/>
            <w:r w:rsidRPr="00636C06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Tamkang</w:t>
            </w:r>
            <w:proofErr w:type="spellEnd"/>
            <w:r w:rsidRPr="00636C06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University</w:t>
            </w:r>
            <w:r w:rsidRPr="00636C06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)</w:t>
            </w:r>
            <w:r w:rsidRPr="00636C06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E9BB" w14:textId="77777777" w:rsidR="00545BDD" w:rsidRPr="00636C06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647C6E22" w14:textId="77777777" w:rsidTr="00AF116D">
        <w:trPr>
          <w:trHeight w:val="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A87F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3DC3AF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顧志文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Chih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-Wen Ku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國防大學政戰學院政治學系助理教授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lastRenderedPageBreak/>
              <w:t>Aassistant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 Professor, Department of Political Science, NDUROC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  <w:p w14:paraId="51890F94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</w:pPr>
            <w:bookmarkStart w:id="5" w:name="_Hlk66292357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曾子城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Zi-Cheng Zeng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國防大學政戰學院政治學系碩士生</w:t>
            </w:r>
            <w:bookmarkEnd w:id="5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Graduate Student, Department of Political Science at Fu 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Hsing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 Kang College,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 N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27761D" w14:textId="77777777" w:rsidR="00545BDD" w:rsidRPr="00636C06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8"/>
              </w:rPr>
            </w:pPr>
            <w:r w:rsidRPr="00636C06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lastRenderedPageBreak/>
              <w:t>宋燕輝</w:t>
            </w:r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Yann-</w:t>
            </w:r>
            <w:proofErr w:type="spellStart"/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Huei</w:t>
            </w:r>
            <w:proofErr w:type="spellEnd"/>
            <w:r w:rsidRPr="00636C06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 xml:space="preserve"> Song</w:t>
            </w:r>
            <w:r w:rsidRPr="00636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（中央研究院歐美研究所研究員</w:t>
            </w:r>
            <w:r w:rsidRPr="00636C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 xml:space="preserve">Research Fellow, Institute of European and American Studies, Academia </w:t>
            </w:r>
            <w:proofErr w:type="spellStart"/>
            <w:r w:rsidRPr="00636C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lastRenderedPageBreak/>
              <w:t>Sinica</w:t>
            </w:r>
            <w:proofErr w:type="spellEnd"/>
            <w:r w:rsidRPr="00636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E5BE" w14:textId="77777777" w:rsidR="00545BDD" w:rsidRPr="00636C06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0EDC497B" w14:textId="77777777" w:rsidTr="00AF11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C77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0114A19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2549C1D" w14:textId="77777777" w:rsidR="00545BDD" w:rsidRPr="00A2440D" w:rsidRDefault="00545BDD" w:rsidP="00AF116D">
            <w:pPr>
              <w:pStyle w:val="a3"/>
              <w:rPr>
                <w:rFonts w:ascii="Times New Roman" w:eastAsia="標楷體" w:hAnsi="Times New Roman"/>
                <w:b/>
                <w:bCs/>
                <w:szCs w:val="28"/>
              </w:rPr>
            </w:pPr>
            <w:r w:rsidRPr="00A2440D">
              <w:rPr>
                <w:rFonts w:ascii="Times New Roman" w:eastAsia="標楷體" w:hAnsi="Times New Roman" w:hint="eastAsia"/>
                <w:b/>
                <w:bCs/>
                <w:sz w:val="22"/>
                <w:szCs w:val="28"/>
              </w:rPr>
              <w:t>王冠雄</w:t>
            </w:r>
            <w:proofErr w:type="spellStart"/>
            <w:r w:rsidRPr="00A2440D">
              <w:rPr>
                <w:rFonts w:ascii="Times New Roman" w:eastAsia="標楷體" w:hAnsi="Times New Roman"/>
                <w:b/>
                <w:bCs/>
                <w:sz w:val="22"/>
                <w:szCs w:val="28"/>
              </w:rPr>
              <w:t>Kuan-Hsiung</w:t>
            </w:r>
            <w:proofErr w:type="spellEnd"/>
            <w:r w:rsidRPr="00A2440D">
              <w:rPr>
                <w:rFonts w:ascii="Times New Roman" w:eastAsia="標楷體" w:hAnsi="Times New Roman"/>
                <w:b/>
                <w:bCs/>
                <w:sz w:val="22"/>
                <w:szCs w:val="28"/>
              </w:rPr>
              <w:t xml:space="preserve"> Wang</w:t>
            </w:r>
            <w:r w:rsidRPr="00422DCF">
              <w:rPr>
                <w:rFonts w:ascii="Times New Roman" w:eastAsia="標楷體" w:hAnsi="Times New Roman" w:hint="eastAsia"/>
                <w:sz w:val="22"/>
                <w:szCs w:val="20"/>
              </w:rPr>
              <w:t>（國立臺灣師範大學政治學研究所教授</w:t>
            </w:r>
            <w:r w:rsidRPr="00422DCF">
              <w:rPr>
                <w:rFonts w:ascii="Times New Roman" w:eastAsia="標楷體" w:hAnsi="Times New Roman"/>
                <w:sz w:val="20"/>
                <w:szCs w:val="18"/>
              </w:rPr>
              <w:t xml:space="preserve">Professor, Graduate Institute of Political </w:t>
            </w:r>
            <w:proofErr w:type="spellStart"/>
            <w:r w:rsidRPr="00422DCF">
              <w:rPr>
                <w:rFonts w:ascii="Times New Roman" w:eastAsia="標楷體" w:hAnsi="Times New Roman"/>
                <w:sz w:val="20"/>
                <w:szCs w:val="18"/>
              </w:rPr>
              <w:t>Science,NTNU</w:t>
            </w:r>
            <w:proofErr w:type="spellEnd"/>
            <w:r w:rsidRPr="00422DCF">
              <w:rPr>
                <w:rFonts w:ascii="Times New Roman" w:eastAsia="標楷體" w:hAnsi="Times New Roman" w:hint="eastAsia"/>
                <w:sz w:val="20"/>
                <w:szCs w:val="18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E843" w14:textId="77777777" w:rsidR="00545BDD" w:rsidRPr="00636C06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1916D403" w14:textId="77777777" w:rsidTr="00AF116D">
        <w:trPr>
          <w:trHeight w:val="1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FD1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EEE3D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吳宜貞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Yi-Zhen Wu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（國立中興大學國際政治研究所博士候選人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Doctoral Candidate of Graduate Institute of International Politics, NCHU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7687C8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胡瑞舟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Juichou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 xml:space="preserve"> Richard Hu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（臺灣安全研究中心副主任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Deputy Director at the Taiwan Center for Security Studies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387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6F9E051A" w14:textId="77777777" w:rsidTr="00AF116D">
        <w:trPr>
          <w:trHeight w:val="9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522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931C1D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84E" w14:textId="77777777" w:rsidR="00545BDD" w:rsidRPr="007433C8" w:rsidRDefault="00545BDD" w:rsidP="00AF116D">
            <w:pPr>
              <w:pStyle w:val="a3"/>
              <w:jc w:val="both"/>
              <w:rPr>
                <w:rFonts w:ascii="Times New Roman" w:eastAsia="標楷體" w:hAnsi="Times New Roman"/>
                <w:b/>
                <w:bCs/>
                <w:szCs w:val="28"/>
              </w:rPr>
            </w:pPr>
            <w:r w:rsidRPr="007433C8">
              <w:rPr>
                <w:rFonts w:ascii="Times New Roman" w:eastAsia="標楷體" w:hAnsi="Times New Roman" w:hint="eastAsia"/>
                <w:b/>
                <w:bCs/>
                <w:sz w:val="22"/>
                <w:szCs w:val="28"/>
              </w:rPr>
              <w:t>陳偉華</w:t>
            </w:r>
            <w:r w:rsidRPr="007433C8">
              <w:rPr>
                <w:rFonts w:ascii="Times New Roman" w:eastAsia="標楷體" w:hAnsi="Times New Roman" w:hint="eastAsia"/>
                <w:b/>
                <w:bCs/>
                <w:sz w:val="22"/>
                <w:szCs w:val="28"/>
              </w:rPr>
              <w:t>Wei-Hua, Chen</w:t>
            </w:r>
            <w:r>
              <w:rPr>
                <w:rFonts w:ascii="Times New Roman" w:eastAsia="標楷體" w:hAnsi="Times New Roman" w:hint="eastAsia"/>
                <w:b/>
                <w:bCs/>
                <w:sz w:val="22"/>
                <w:szCs w:val="28"/>
              </w:rPr>
              <w:t xml:space="preserve"> </w:t>
            </w:r>
            <w:r w:rsidRPr="007433C8">
              <w:rPr>
                <w:rFonts w:ascii="Times New Roman" w:eastAsia="標楷體" w:hAnsi="Times New Roman" w:hint="eastAsia"/>
              </w:rPr>
              <w:t>(</w:t>
            </w:r>
            <w:r w:rsidRPr="007433C8">
              <w:rPr>
                <w:rFonts w:ascii="Times New Roman" w:eastAsia="標楷體" w:hAnsi="Times New Roman" w:hint="eastAsia"/>
                <w:sz w:val="20"/>
                <w:szCs w:val="18"/>
              </w:rPr>
              <w:t>中央警察大學公共安全學系助理教授</w:t>
            </w:r>
            <w:bookmarkStart w:id="6" w:name="_Hlk65968396"/>
            <w:r w:rsidRPr="007433C8">
              <w:rPr>
                <w:rFonts w:ascii="Times New Roman" w:eastAsia="標楷體" w:hAnsi="Times New Roman"/>
                <w:sz w:val="20"/>
                <w:szCs w:val="18"/>
              </w:rPr>
              <w:t>Assistant Professor, Department of</w:t>
            </w:r>
            <w:r>
              <w:rPr>
                <w:rFonts w:ascii="Times New Roman" w:eastAsia="標楷體" w:hAnsi="Times New Roman" w:hint="eastAsia"/>
                <w:sz w:val="20"/>
                <w:szCs w:val="18"/>
              </w:rPr>
              <w:t xml:space="preserve"> </w:t>
            </w:r>
            <w:r w:rsidRPr="007433C8">
              <w:rPr>
                <w:rFonts w:ascii="Times New Roman" w:eastAsia="標楷體" w:hAnsi="Times New Roman"/>
                <w:sz w:val="20"/>
                <w:szCs w:val="18"/>
              </w:rPr>
              <w:t>Public Security, CPU</w:t>
            </w:r>
            <w:bookmarkEnd w:id="6"/>
            <w:r w:rsidRPr="007433C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8506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bookmarkEnd w:id="1"/>
      <w:tr w:rsidR="00545BDD" w:rsidRPr="0061593A" w14:paraId="2965E475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B30E" w14:textId="77777777" w:rsidR="00545BDD" w:rsidRPr="0061593A" w:rsidRDefault="00545BDD" w:rsidP="00AF116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0~13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642" w14:textId="77777777" w:rsidR="00545BDD" w:rsidRPr="0061593A" w:rsidRDefault="00545BDD" w:rsidP="00AF116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午餐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/ Lunch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8854" w14:textId="77777777" w:rsidR="00545BDD" w:rsidRPr="0061593A" w:rsidRDefault="00545BDD" w:rsidP="00AF116D">
            <w:pPr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402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、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320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休息室</w:t>
            </w:r>
          </w:p>
          <w:p w14:paraId="44B9DD26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2"/>
              </w:rPr>
              <w:t>lounge402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</w:t>
            </w:r>
            <w:r w:rsidRPr="0061593A">
              <w:rPr>
                <w:rFonts w:ascii="Times New Roman" w:eastAsia="標楷體" w:hAnsi="Times New Roman" w:cs="Times New Roman"/>
                <w:kern w:val="0"/>
                <w:sz w:val="22"/>
              </w:rPr>
              <w:t>320</w:t>
            </w:r>
          </w:p>
        </w:tc>
      </w:tr>
      <w:bookmarkEnd w:id="2"/>
      <w:bookmarkEnd w:id="4"/>
      <w:tr w:rsidR="00545BDD" w:rsidRPr="0061593A" w14:paraId="525B584B" w14:textId="77777777" w:rsidTr="00AF116D">
        <w:trPr>
          <w:trHeight w:val="240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1453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0~14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9A5B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>第二場研討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 xml:space="preserve"> Session Two</w:t>
            </w:r>
          </w:p>
          <w:p w14:paraId="6B30659B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8"/>
              </w:rPr>
              <w:t>周邊國家南海情勢應處對策</w:t>
            </w:r>
          </w:p>
          <w:p w14:paraId="3AB6CF43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7" w:name="_Hlk66220668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  <w:t>Strategies and Measures in Managing Issues and Challenges in South China Sea</w:t>
            </w:r>
          </w:p>
          <w:bookmarkEnd w:id="7"/>
          <w:p w14:paraId="123A232C" w14:textId="77777777" w:rsidR="00545BDD" w:rsidRPr="0061593A" w:rsidRDefault="00545BDD" w:rsidP="00AF116D">
            <w:pPr>
              <w:spacing w:line="0" w:lineRule="atLeast"/>
              <w:ind w:left="1135" w:hangingChars="405" w:hanging="113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bdr w:val="single" w:sz="4" w:space="0" w:color="auto" w:frame="1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主持人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Moderator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〈</w:t>
            </w:r>
            <w:proofErr w:type="gramEnd"/>
            <w:r w:rsidRPr="0061593A">
              <w:rPr>
                <w:rFonts w:ascii="Times New Roman" w:eastAsia="標楷體" w:hAnsi="Times New Roman" w:cs="Times New Roman"/>
                <w:kern w:val="0"/>
                <w:szCs w:val="28"/>
                <w:bdr w:val="single" w:sz="4" w:space="0" w:color="auto" w:frame="1"/>
              </w:rPr>
              <w:t>5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 xml:space="preserve"> / 5 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）</w:t>
            </w:r>
          </w:p>
          <w:p w14:paraId="5B63FCB0" w14:textId="77777777" w:rsidR="00545BDD" w:rsidRPr="0061593A" w:rsidRDefault="00545BDD" w:rsidP="00AF116D">
            <w:pPr>
              <w:spacing w:line="0" w:lineRule="atLeast"/>
              <w:ind w:leftChars="120" w:left="288"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8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袁</w:t>
            </w:r>
            <w:proofErr w:type="gramEnd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 xml:space="preserve">  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易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 xml:space="preserve">Yuan Yi 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(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國立政治大學國際關係研究中心兼任研究員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Adjunct Research Fellow, Institute of International Relations, NC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C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U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E480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406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會議室</w:t>
            </w:r>
          </w:p>
          <w:p w14:paraId="6607BFF0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2"/>
              </w:rPr>
              <w:t>Conference Room 406</w:t>
            </w:r>
          </w:p>
        </w:tc>
      </w:tr>
      <w:tr w:rsidR="00545BDD" w:rsidRPr="0061593A" w14:paraId="4C9C89C3" w14:textId="77777777" w:rsidTr="00AF116D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03A0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2C473" w14:textId="77777777" w:rsidR="00545BDD" w:rsidRPr="0061593A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發表人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Presenter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：</w:t>
            </w:r>
          </w:p>
          <w:p w14:paraId="24A759E1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8"/>
              </w:rPr>
              <w:t>〈每人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 w:val="22"/>
                <w:szCs w:val="28"/>
              </w:rPr>
              <w:t>9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8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 w:val="22"/>
                <w:szCs w:val="28"/>
              </w:rPr>
              <w:t xml:space="preserve"> / each 9 mins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8"/>
              </w:rPr>
              <w:t>〉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C802" w14:textId="77777777" w:rsidR="00545BDD" w:rsidRPr="0061593A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講評人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8"/>
              </w:rPr>
              <w:t>Commentator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  <w:szCs w:val="28"/>
              </w:rPr>
              <w:t>：</w:t>
            </w:r>
          </w:p>
          <w:p w14:paraId="1B18C234" w14:textId="77777777" w:rsidR="00545BDD" w:rsidRPr="0061593A" w:rsidRDefault="00545BDD" w:rsidP="00AF116D">
            <w:pPr>
              <w:spacing w:line="0" w:lineRule="atLeast"/>
              <w:ind w:leftChars="120" w:left="288" w:firstLineChars="100" w:firstLine="220"/>
              <w:jc w:val="both"/>
              <w:rPr>
                <w:rFonts w:ascii="Times New Roman" w:eastAsia="標楷體" w:hAnsi="Times New Roman" w:cs="Times New Roman"/>
                <w:bCs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8"/>
              </w:rPr>
              <w:t>〈每人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 w:val="22"/>
                <w:szCs w:val="28"/>
              </w:rPr>
              <w:t>8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8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 w:val="22"/>
                <w:szCs w:val="28"/>
              </w:rPr>
              <w:t xml:space="preserve"> / each 8 mins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8"/>
              </w:rPr>
              <w:t>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7B0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1D31960A" w14:textId="77777777" w:rsidTr="00AF116D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DAFA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A67A32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Ilias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 xml:space="preserve"> Iliopoulos</w:t>
            </w:r>
          </w:p>
          <w:p w14:paraId="38AA8DAE" w14:textId="77777777" w:rsidR="00545BDD" w:rsidRPr="0061593A" w:rsidRDefault="00545BDD" w:rsidP="00AF116D">
            <w:pPr>
              <w:jc w:val="both"/>
              <w:rPr>
                <w:rFonts w:ascii="Calibri" w:eastAsia="新細明體" w:hAnsi="Calibri" w:cs="Times New Roman"/>
              </w:rPr>
            </w:pP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Professor of Diplomatic History and International Relations, Department of Turkish and Modern Asian Studies, N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a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tional University of Athens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366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0A2AED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翁明賢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Ming-Hsien Wong</w:t>
            </w:r>
          </w:p>
          <w:p w14:paraId="5B1D69FD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（淡江大學國際事務與戰略研究所教授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Professor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，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Graduate Institute of International Affairs and Strategic Studies, TKU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E8FB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67F4451A" w14:textId="77777777" w:rsidTr="00AF11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C199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EF0B463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4547CD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沈明室</w:t>
            </w:r>
            <w:proofErr w:type="gramEnd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Ming-Shih Shen</w:t>
            </w:r>
          </w:p>
          <w:p w14:paraId="43E07DD5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（淡江大學國際事務與戰略研究所兼任副教授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Adjunct Associate Professor, GIIASS 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Tamkang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 University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1FAF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3B80F0DD" w14:textId="77777777" w:rsidTr="00AF116D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F00E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051B5B" w14:textId="77777777" w:rsidR="00545BDD" w:rsidRPr="0061593A" w:rsidRDefault="00545BDD" w:rsidP="00AF116D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 xml:space="preserve">Sadia 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Rahan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 xml:space="preserve"> 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姍迪</w:t>
            </w:r>
            <w:proofErr w:type="gramEnd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亞</w:t>
            </w:r>
          </w:p>
          <w:p w14:paraId="78F75CD4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（國立中興大學國際政治研究所博士候選人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Doctoral Candidate of Graduate Institute of International Politics, NCHU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366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12B00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李瓊莉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Chyung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 xml:space="preserve"> -Ly Lee</w:t>
            </w:r>
          </w:p>
          <w:p w14:paraId="5BCB6DC0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國立政治大學國際關係研究中心研究員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Professor, National 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Chengchi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 University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34EB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215B776D" w14:textId="77777777" w:rsidTr="00AF11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31CA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873F49D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C09E5" w14:textId="77777777" w:rsidR="00545BDD" w:rsidRPr="00A2440D" w:rsidRDefault="00545BDD" w:rsidP="00AF116D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  <w:proofErr w:type="spellStart"/>
            <w:r w:rsidRPr="00A2440D">
              <w:rPr>
                <w:rFonts w:ascii="Times New Roman" w:eastAsia="標楷體" w:hAnsi="Times New Roman"/>
                <w:b/>
                <w:bCs/>
                <w:szCs w:val="24"/>
              </w:rPr>
              <w:t>Luszczykiewicz</w:t>
            </w:r>
            <w:proofErr w:type="spellEnd"/>
            <w:r w:rsidRPr="00A2440D">
              <w:rPr>
                <w:rFonts w:ascii="Times New Roman" w:eastAsia="標楷體" w:hAnsi="Times New Roman"/>
                <w:b/>
                <w:bCs/>
                <w:szCs w:val="24"/>
              </w:rPr>
              <w:t>, Antonina</w:t>
            </w:r>
            <w:r w:rsidRPr="00A2440D">
              <w:rPr>
                <w:rFonts w:ascii="Times New Roman" w:eastAsia="標楷體" w:hAnsi="Times New Roman" w:hint="eastAsia"/>
                <w:b/>
                <w:bCs/>
                <w:szCs w:val="24"/>
              </w:rPr>
              <w:t>陸安寧</w:t>
            </w:r>
            <w:r w:rsidRPr="00A2440D">
              <w:rPr>
                <w:rFonts w:ascii="Times New Roman" w:eastAsia="標楷體" w:hAnsi="Times New Roman" w:hint="eastAsia"/>
                <w:color w:val="000000"/>
              </w:rPr>
              <w:t>（</w:t>
            </w:r>
            <w:r w:rsidRPr="00A2440D">
              <w:rPr>
                <w:rFonts w:ascii="Times New Roman" w:eastAsia="標楷體" w:hAnsi="Times New Roman"/>
              </w:rPr>
              <w:t>Assistant with PHD at Jagiellonian University in Krakow Institute of the Middle and Far East</w:t>
            </w:r>
            <w:r w:rsidRPr="00A2440D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6E61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7B5D3FEE" w14:textId="77777777" w:rsidTr="00AF116D">
        <w:trPr>
          <w:trHeight w:val="19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518F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A2C74C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王善航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Jerry Shan-Hang Wang</w:t>
            </w:r>
          </w:p>
          <w:p w14:paraId="6DC47B1C" w14:textId="77777777" w:rsidR="00545BDD" w:rsidRDefault="00545BDD" w:rsidP="00AF116D">
            <w:pPr>
              <w:spacing w:before="120" w:after="120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1593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</w:t>
            </w:r>
            <w:bookmarkStart w:id="8" w:name="_Hlk66286069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國立中興大學國際政治研究所博士候選人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天主教聖母醫護管理專科學校通識教育中心兼任講師</w:t>
            </w:r>
            <w:bookmarkEnd w:id="8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Doctoral Candidate of Graduate Institute of International Politics, NCHU / Adjunct Lecturer of General Education Center, SMC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  <w:p w14:paraId="25B3CC79" w14:textId="77777777" w:rsidR="00545BDD" w:rsidRPr="00FF56BF" w:rsidRDefault="00545BDD" w:rsidP="00AF116D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14:paraId="7DB7F5A0" w14:textId="77777777" w:rsidR="00545BDD" w:rsidRPr="00FF56BF" w:rsidRDefault="00545BDD" w:rsidP="00AF116D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66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56F9C2" w14:textId="77777777" w:rsidR="00545BDD" w:rsidRPr="0061593A" w:rsidRDefault="00545BDD" w:rsidP="00AF116D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張中勇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Chung-Young Chang</w:t>
            </w:r>
          </w:p>
          <w:p w14:paraId="44B83A0E" w14:textId="77777777" w:rsidR="00545BDD" w:rsidRPr="0061593A" w:rsidRDefault="00545BDD" w:rsidP="00AF116D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</w:t>
            </w:r>
            <w:proofErr w:type="gramEnd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前國家安全會議諮詢委員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\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佛光大學公共事務學系教授</w:t>
            </w:r>
          </w:p>
          <w:p w14:paraId="6A97F5DD" w14:textId="77777777" w:rsidR="00545BDD" w:rsidRPr="0061593A" w:rsidRDefault="00545BDD" w:rsidP="00AF116D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Former advisory member of the National Security Council \ Professor, Department of Public Affairs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，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FGU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3C3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0AE33F7C" w14:textId="77777777" w:rsidTr="00AF11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8379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429617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E817" w14:textId="77777777" w:rsidR="00545BDD" w:rsidRPr="00A3311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A33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郭冠廷</w:t>
            </w:r>
            <w:proofErr w:type="spellStart"/>
            <w:r w:rsidRPr="00A3311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Kuan</w:t>
            </w:r>
            <w:proofErr w:type="spellEnd"/>
            <w:r w:rsidRPr="00A3311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 xml:space="preserve">-ting </w:t>
            </w:r>
            <w:proofErr w:type="spellStart"/>
            <w:r w:rsidRPr="00A3311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Kuo</w:t>
            </w:r>
            <w:proofErr w:type="spellEnd"/>
            <w:r w:rsidRPr="00A33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 xml:space="preserve"> </w:t>
            </w:r>
          </w:p>
          <w:p w14:paraId="4EC89E3C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A3311A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（佛光大學公共事務學系副教授兼主任</w:t>
            </w:r>
            <w:r w:rsidRPr="00A3311A">
              <w:rPr>
                <w:rFonts w:ascii="Times New Roman" w:eastAsia="標楷體" w:hAnsi="Times New Roman" w:cs="Times New Roman"/>
                <w:kern w:val="0"/>
                <w:sz w:val="20"/>
              </w:rPr>
              <w:t>Associate</w:t>
            </w:r>
            <w:r w:rsidRPr="00A3311A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 Professor and Chair, Department of Public Affairs, FGU</w:t>
            </w:r>
            <w:r w:rsidRPr="00A3311A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4283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45BDD" w:rsidRPr="0061593A" w14:paraId="0CB9935A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2BC0" w14:textId="77777777" w:rsidR="00545BDD" w:rsidRPr="0061593A" w:rsidRDefault="00545BDD" w:rsidP="00AF116D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44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63076" w14:textId="77777777" w:rsidR="00545BDD" w:rsidRPr="0061593A" w:rsidRDefault="00545BDD" w:rsidP="00AF116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茶敘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/ Tea Break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20F1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406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會議室</w:t>
            </w:r>
          </w:p>
          <w:p w14:paraId="37E2A3FB" w14:textId="77777777" w:rsidR="00545BDD" w:rsidRPr="0061593A" w:rsidRDefault="00545BDD" w:rsidP="00AF116D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2"/>
              </w:rPr>
              <w:t>Conference Room 406</w:t>
            </w:r>
          </w:p>
        </w:tc>
      </w:tr>
      <w:tr w:rsidR="00545BDD" w:rsidRPr="0061593A" w14:paraId="728CB62B" w14:textId="77777777" w:rsidTr="00AF116D">
        <w:trPr>
          <w:trHeight w:val="2833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9BE4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44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0~16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5C83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>第三場研討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 xml:space="preserve"> Session Three</w:t>
            </w:r>
          </w:p>
          <w:p w14:paraId="4694C988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8"/>
              </w:rPr>
              <w:t>中美的南海應處對策與海洋安全</w:t>
            </w:r>
          </w:p>
          <w:p w14:paraId="55044C3C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bookmarkStart w:id="9" w:name="_Hlk66220698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  <w:t>The Countermeasures and Maritime Security of China and The United States in South China Sea</w:t>
            </w:r>
            <w:bookmarkEnd w:id="9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  <w:t xml:space="preserve"> </w:t>
            </w:r>
          </w:p>
          <w:p w14:paraId="20ED6DDE" w14:textId="77777777" w:rsidR="00545BDD" w:rsidRPr="0061593A" w:rsidRDefault="00545BDD" w:rsidP="00AF116D">
            <w:pPr>
              <w:spacing w:line="0" w:lineRule="atLeast"/>
              <w:ind w:left="1135" w:hangingChars="405" w:hanging="113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bdr w:val="single" w:sz="4" w:space="0" w:color="auto" w:frame="1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主持人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Moderator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〈</w:t>
            </w:r>
            <w:proofErr w:type="gramEnd"/>
            <w:r w:rsidRPr="0061593A">
              <w:rPr>
                <w:rFonts w:ascii="Times New Roman" w:eastAsia="標楷體" w:hAnsi="Times New Roman" w:cs="Times New Roman"/>
                <w:kern w:val="0"/>
                <w:szCs w:val="28"/>
                <w:bdr w:val="single" w:sz="4" w:space="0" w:color="auto" w:frame="1"/>
              </w:rPr>
              <w:t>5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 xml:space="preserve"> / 5 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）</w:t>
            </w:r>
          </w:p>
          <w:p w14:paraId="4F9CAFD8" w14:textId="77777777" w:rsidR="00545BDD" w:rsidRPr="0061593A" w:rsidRDefault="00545BDD" w:rsidP="00AF116D">
            <w:pPr>
              <w:spacing w:line="0" w:lineRule="atLeast"/>
              <w:ind w:leftChars="120" w:left="288"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鄧中堅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Chung-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Chian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 xml:space="preserve"> Teng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（國立政治大學外交學系特聘教授</w:t>
            </w:r>
            <w:r w:rsidRPr="0061593A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Distinguished Professor, Department of Diplomacy, National </w:t>
            </w:r>
            <w:proofErr w:type="spellStart"/>
            <w:r w:rsidRPr="0061593A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Chengchi</w:t>
            </w:r>
            <w:proofErr w:type="spellEnd"/>
            <w:r w:rsidRPr="0061593A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University</w:t>
            </w:r>
            <w:r w:rsidRPr="0061593A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2D546" w14:textId="77777777" w:rsidR="00545BDD" w:rsidRPr="0061593A" w:rsidRDefault="00545BDD" w:rsidP="00AF11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3D86D270" w14:textId="77777777" w:rsidTr="00AF116D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845D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39742" w14:textId="77777777" w:rsidR="00545BDD" w:rsidRPr="0061593A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發表人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Presenter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：</w:t>
            </w:r>
          </w:p>
          <w:p w14:paraId="436EB703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  <w:u w:val="single"/>
                <w:shd w:val="pct15" w:color="auto" w:fill="FFFFFF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〈每人</w:t>
            </w:r>
            <w:r w:rsidRPr="0061593A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/ each 9 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C7A2" w14:textId="77777777" w:rsidR="00545BDD" w:rsidRPr="0061593A" w:rsidRDefault="00545BDD" w:rsidP="00AF116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講評人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Commentator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：</w:t>
            </w:r>
          </w:p>
          <w:p w14:paraId="204A47A7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  <w:u w:val="single"/>
                <w:shd w:val="pct15" w:color="auto" w:fill="FFFFFF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〈每人</w:t>
            </w:r>
            <w:r w:rsidRPr="0061593A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/ each 8 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B952D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1E07802B" w14:textId="77777777" w:rsidTr="00AF116D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C86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5C8B7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郁</w:t>
            </w:r>
            <w:proofErr w:type="gramEnd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瑞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麟</w:t>
            </w:r>
            <w:proofErr w:type="spellStart"/>
            <w:proofErr w:type="gram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Ruei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 xml:space="preserve">-Lin Yu 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0481EE06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國防大學戰略與國際事務研究所副教授兼所長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Associate Professor and Chair, Graduate Institute of Strategic Studies and International Affairs, NDUROC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9511FB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吳崇涵</w:t>
            </w:r>
            <w:proofErr w:type="gramEnd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Chong Han Wu</w:t>
            </w:r>
          </w:p>
          <w:p w14:paraId="7CDF8DB1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（國立政治大學外交學系副教授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Associate Professor, Department of Diplomacy, NCCU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BB264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0D0B5C52" w14:textId="77777777" w:rsidTr="00AF116D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34C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A6CEDA2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5470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  <w:lang w:val="es-UY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  <w:szCs w:val="28"/>
                <w:lang w:val="es-UY"/>
              </w:rPr>
              <w:t>譚偉恩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  <w:lang w:val="es-UY"/>
              </w:rPr>
              <w:t xml:space="preserve">Wayne Tan </w:t>
            </w:r>
          </w:p>
          <w:p w14:paraId="4BE53ECE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0"/>
                <w:lang w:val="es-UY"/>
              </w:rPr>
              <w:t>(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  <w:lang w:val="es-UY"/>
              </w:rPr>
              <w:t>國立中興大學國際政治研究所副教授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  <w:lang w:val="es-UY"/>
              </w:rPr>
              <w:t>Associate Professor ,  Graduate Institute of International Politics, NCHU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  <w:lang w:val="es-UY"/>
              </w:rPr>
              <w:t>）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730E4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65CD0C5E" w14:textId="77777777" w:rsidTr="00AF116D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5FD4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5F7AB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8"/>
              </w:rPr>
              <w:t>陳柏青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Bo-Qing Chen</w:t>
            </w:r>
          </w:p>
          <w:p w14:paraId="079B490B" w14:textId="77777777" w:rsidR="00545BDD" w:rsidRPr="0061593A" w:rsidRDefault="00545BDD" w:rsidP="00AF116D">
            <w:pPr>
              <w:spacing w:before="120" w:after="120"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國立中興大學國際政治研究所博士候選人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Doctoral Candidate of Graduate Institute of International Politics, NCHU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4DF074" w14:textId="77777777" w:rsidR="00545BDD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</w:pPr>
            <w:bookmarkStart w:id="10" w:name="_Hlk66291942"/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歐錫富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Si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-F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u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Ou</w:t>
            </w:r>
            <w:proofErr w:type="spellEnd"/>
          </w:p>
          <w:p w14:paraId="280E7A98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F366C">
              <w:rPr>
                <w:rFonts w:ascii="Times New Roman" w:eastAsia="標楷體" w:hAnsi="Times New Roman" w:cs="Times New Roman" w:hint="eastAsia"/>
                <w:kern w:val="0"/>
                <w:sz w:val="20"/>
                <w:szCs w:val="18"/>
              </w:rPr>
              <w:t>(</w:t>
            </w:r>
            <w:r w:rsidRPr="00FF366C">
              <w:rPr>
                <w:rFonts w:ascii="Times New Roman" w:eastAsia="標楷體" w:hAnsi="Times New Roman" w:cs="Times New Roman" w:hint="eastAsia"/>
                <w:kern w:val="0"/>
                <w:sz w:val="20"/>
                <w:szCs w:val="18"/>
              </w:rPr>
              <w:t>財團法人國防安全研究院中共政軍與作戰概念研究所研究員兼所長</w:t>
            </w:r>
            <w:r w:rsidRPr="00FF366C">
              <w:rPr>
                <w:rFonts w:ascii="Times New Roman" w:eastAsia="標楷體" w:hAnsi="Times New Roman" w:cs="Times New Roman" w:hint="eastAsia"/>
                <w:kern w:val="0"/>
                <w:sz w:val="20"/>
                <w:szCs w:val="18"/>
              </w:rPr>
              <w:t>R</w:t>
            </w:r>
            <w:r w:rsidRPr="00FF366C">
              <w:rPr>
                <w:rFonts w:ascii="Times New Roman" w:eastAsia="標楷體" w:hAnsi="Times New Roman" w:cs="Times New Roman"/>
                <w:kern w:val="0"/>
                <w:sz w:val="20"/>
                <w:szCs w:val="18"/>
              </w:rPr>
              <w:t>esearch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18"/>
              </w:rPr>
              <w:t xml:space="preserve"> Fellow, Division of Chinese </w:t>
            </w:r>
            <w:proofErr w:type="spellStart"/>
            <w:r>
              <w:rPr>
                <w:rFonts w:ascii="Times New Roman" w:eastAsia="標楷體" w:hAnsi="Times New Roman" w:cs="Times New Roman"/>
                <w:kern w:val="0"/>
                <w:sz w:val="20"/>
                <w:szCs w:val="18"/>
              </w:rPr>
              <w:t>Politics,Military</w:t>
            </w:r>
            <w:proofErr w:type="spellEnd"/>
            <w:r>
              <w:rPr>
                <w:rFonts w:ascii="Times New Roman" w:eastAsia="標楷體" w:hAnsi="Times New Roman" w:cs="Times New Roman"/>
                <w:kern w:val="0"/>
                <w:sz w:val="20"/>
                <w:szCs w:val="18"/>
              </w:rPr>
              <w:t xml:space="preserve"> and Warfighting Concepts)</w:t>
            </w:r>
            <w:bookmarkEnd w:id="1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1D4C9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5E5DD9B3" w14:textId="77777777" w:rsidTr="00AF11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5AD4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920FA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2E5DE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劉泰廷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Tai-Ting Liu</w:t>
            </w:r>
          </w:p>
          <w:p w14:paraId="3BF967B1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（國立中興大學國際政治研究所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/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通識教育中心助理教授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Assistant Professor, Center for General Education / Graduate Institute of International Politics, National Chung 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Hsing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 University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BB64F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54EA20E5" w14:textId="77777777" w:rsidTr="00AF116D">
        <w:trPr>
          <w:trHeight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A289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E93AF0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</w:pPr>
            <w:bookmarkStart w:id="11" w:name="_Hlk66292398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  <w:szCs w:val="28"/>
              </w:rPr>
              <w:t>馮貴顯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Gui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-Xian Feng</w:t>
            </w:r>
          </w:p>
          <w:p w14:paraId="1686C283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  <w:szCs w:val="28"/>
              </w:rPr>
              <w:t>鄭文凱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Wen- Kai Zheng</w:t>
            </w:r>
          </w:p>
          <w:bookmarkEnd w:id="11"/>
          <w:p w14:paraId="4AE0CD58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  <w:szCs w:val="28"/>
              </w:rPr>
              <w:t>莊捷</w:t>
            </w:r>
            <w:proofErr w:type="spellStart"/>
            <w:proofErr w:type="gram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Jie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 xml:space="preserve"> Zhuang</w:t>
            </w:r>
          </w:p>
          <w:p w14:paraId="2D3273D3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lastRenderedPageBreak/>
              <w:t>（</w:t>
            </w:r>
            <w:proofErr w:type="gramEnd"/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國防大學政戰學院政治研究所博士生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</w:rPr>
              <w:t>Ph.D. Student, Department of Political Science, NDU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22ABE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lastRenderedPageBreak/>
              <w:t>林文隆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Wen-</w:t>
            </w:r>
            <w:proofErr w:type="spellStart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</w:rPr>
              <w:t>ua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>g</w:t>
            </w:r>
            <w:proofErr w:type="spellEnd"/>
            <w:r w:rsidRPr="0061593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</w:rPr>
              <w:t xml:space="preserve"> Lin</w:t>
            </w:r>
          </w:p>
          <w:p w14:paraId="197E5A45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Calibri" w:eastAsia="標楷體" w:hAnsi="Calibri" w:cs="Times New Roman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國防大學戰略與國際事務研究所兼任副教授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Adjunct Associate Professor, Graduate Institute of Strategic Studies and International </w:t>
            </w:r>
            <w:r w:rsidRPr="0061593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Affairs, NDUROC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9D918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5C4FE5A9" w14:textId="77777777" w:rsidTr="00AF116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CD5B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12" w:name="_Hlk66137403"/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DF91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3B0C5" w14:textId="77777777" w:rsidR="00545BDD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  <w:lang w:val="es-UY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  <w:lang w:val="es-UY"/>
              </w:rPr>
              <w:t>游智偉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8"/>
                <w:lang w:val="es-UY"/>
              </w:rPr>
              <w:t>Yu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8"/>
                <w:lang w:val="es-UY"/>
              </w:rPr>
              <w:t>,Chih-wei</w:t>
            </w:r>
          </w:p>
          <w:p w14:paraId="7B91290A" w14:textId="77777777" w:rsidR="00545BDD" w:rsidRPr="00802372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  <w:lang w:val="es-UY"/>
              </w:rPr>
            </w:pPr>
            <w:r w:rsidRPr="0080237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lang w:val="es-UY"/>
              </w:rPr>
              <w:t>(</w:t>
            </w:r>
            <w:r w:rsidRPr="0080237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lang w:val="es-UY"/>
              </w:rPr>
              <w:t>中央警察大學公共安全學系副教授</w:t>
            </w:r>
            <w:r w:rsidRPr="0080237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lang w:val="es-UY"/>
              </w:rPr>
              <w:t>D</w:t>
            </w:r>
            <w:r w:rsidRPr="0080237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lang w:val="es-UY"/>
              </w:rPr>
              <w:t>epartment of Public Security,CPU)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5CAC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lang w:val="es-UY"/>
              </w:rPr>
            </w:pPr>
          </w:p>
        </w:tc>
      </w:tr>
      <w:bookmarkEnd w:id="12"/>
      <w:tr w:rsidR="00545BDD" w:rsidRPr="0061593A" w14:paraId="23F75D4B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6090" w14:textId="77777777" w:rsidR="00545BDD" w:rsidRPr="0061593A" w:rsidRDefault="00545BDD" w:rsidP="00AF116D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0~16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71175" w14:textId="77777777" w:rsidR="00545BDD" w:rsidRPr="0061593A" w:rsidRDefault="00545BDD" w:rsidP="00AF116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茶敘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Tea Break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5A899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301</w:t>
            </w: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國際會議廳</w:t>
            </w:r>
          </w:p>
          <w:p w14:paraId="5251B771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2"/>
              </w:rPr>
              <w:t>International Conference Room 301</w:t>
            </w:r>
          </w:p>
        </w:tc>
      </w:tr>
      <w:tr w:rsidR="00545BDD" w:rsidRPr="0061593A" w14:paraId="641A0E01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C7A8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0~18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67D3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>圓桌論壇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 xml:space="preserve"> </w:t>
            </w:r>
            <w:bookmarkStart w:id="13" w:name="_Hlk66219909"/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u w:val="single"/>
                <w:shd w:val="pct15" w:color="auto" w:fill="FFFFFF"/>
              </w:rPr>
              <w:t>Round table</w:t>
            </w:r>
            <w:bookmarkEnd w:id="13"/>
          </w:p>
          <w:p w14:paraId="3A05E3CB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bookmarkStart w:id="14" w:name="_Hlk63567250"/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8"/>
              </w:rPr>
              <w:t>南海情勢展望與我國應處策略</w:t>
            </w:r>
            <w:bookmarkEnd w:id="14"/>
          </w:p>
          <w:p w14:paraId="0F00A9EE" w14:textId="77777777" w:rsidR="00545BDD" w:rsidRPr="0061593A" w:rsidRDefault="00545BDD" w:rsidP="00AF11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8"/>
              </w:rPr>
              <w:t>The Outlook of the South China Sea Situation and Taiwan's Response Strategy</w:t>
            </w:r>
          </w:p>
          <w:p w14:paraId="2783D85E" w14:textId="77777777" w:rsidR="00545BDD" w:rsidRPr="0061593A" w:rsidRDefault="00545BDD" w:rsidP="00AF116D">
            <w:pPr>
              <w:spacing w:line="0" w:lineRule="atLeast"/>
              <w:ind w:left="975" w:hangingChars="348" w:hanging="97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bdr w:val="single" w:sz="4" w:space="0" w:color="auto" w:frame="1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主持人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Moderator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〈開場</w:t>
            </w:r>
            <w:r w:rsidRPr="0061593A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>3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 xml:space="preserve"> / 3mins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〉</w:t>
            </w:r>
          </w:p>
          <w:p w14:paraId="08105DE0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61593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劉復國</w:t>
            </w:r>
            <w:r w:rsidRPr="006159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Fu-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Kuo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Liu</w:t>
            </w:r>
          </w:p>
          <w:p w14:paraId="76EE180A" w14:textId="77777777" w:rsidR="00545BDD" w:rsidRPr="0061593A" w:rsidRDefault="00545BDD" w:rsidP="00AF116D">
            <w:pPr>
              <w:spacing w:line="0" w:lineRule="atLeast"/>
              <w:ind w:left="28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 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（國立政治大學國際關係研究中心研究員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Research Fellow, Institute of International Relations, National 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</w:rPr>
              <w:t>Chengchi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University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271D2448" w14:textId="77777777" w:rsidR="00545BDD" w:rsidRPr="0061593A" w:rsidRDefault="00545BDD" w:rsidP="00AF11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bdr w:val="single" w:sz="4" w:space="0" w:color="auto" w:frame="1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與談人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Panelists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〈每人</w:t>
            </w:r>
            <w:r w:rsidRPr="0061593A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>10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分鐘，</w:t>
            </w:r>
            <w:r w:rsidRPr="0061593A"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  <w:t>each 10mins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bdr w:val="single" w:sz="4" w:space="0" w:color="auto" w:frame="1"/>
              </w:rPr>
              <w:t>〉</w:t>
            </w:r>
          </w:p>
          <w:p w14:paraId="2405A052" w14:textId="77777777" w:rsidR="00545BDD" w:rsidRPr="0061593A" w:rsidRDefault="00545BDD" w:rsidP="00AF116D">
            <w:pPr>
              <w:spacing w:line="0" w:lineRule="atLeast"/>
              <w:ind w:leftChars="120" w:left="288" w:firstLineChars="100" w:firstLine="28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翁明賢</w:t>
            </w:r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Ming-Hsien Wong</w:t>
            </w:r>
          </w:p>
          <w:p w14:paraId="06E42C2E" w14:textId="77777777" w:rsidR="00545BDD" w:rsidRPr="0061593A" w:rsidRDefault="00545BDD" w:rsidP="00AF116D">
            <w:pPr>
              <w:spacing w:line="0" w:lineRule="atLeast"/>
              <w:ind w:left="28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 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（淡江大學國際事務與戰略研究所教授</w:t>
            </w:r>
            <w:bookmarkStart w:id="15" w:name="_Hlk65969466"/>
            <w:r w:rsidRPr="0061593A">
              <w:rPr>
                <w:rFonts w:ascii="Times New Roman" w:eastAsia="標楷體" w:hAnsi="Times New Roman" w:cs="Times New Roman"/>
                <w:kern w:val="0"/>
              </w:rPr>
              <w:t>Professor, Graduate Institute of International Affairs and Strategic Studies, TKU</w:t>
            </w:r>
            <w:bookmarkEnd w:id="15"/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7A7F91A3" w14:textId="77777777" w:rsidR="00545BDD" w:rsidRPr="0061593A" w:rsidRDefault="00545BDD" w:rsidP="00AF116D">
            <w:pPr>
              <w:spacing w:line="0" w:lineRule="atLeast"/>
              <w:ind w:left="289" w:firstLineChars="100" w:firstLine="28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劉復國</w:t>
            </w:r>
            <w:r w:rsidRPr="006159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Fu-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Kuo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Liu</w:t>
            </w:r>
          </w:p>
          <w:p w14:paraId="0B030B83" w14:textId="77777777" w:rsidR="00545BDD" w:rsidRPr="0061593A" w:rsidRDefault="00545BDD" w:rsidP="00AF116D">
            <w:pPr>
              <w:spacing w:line="0" w:lineRule="atLeast"/>
              <w:ind w:left="28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 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（國立政治大學國際關係研究中心研究員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Research Fellow, Institute of International Relations, National </w:t>
            </w:r>
            <w:proofErr w:type="spellStart"/>
            <w:r w:rsidRPr="0061593A">
              <w:rPr>
                <w:rFonts w:ascii="Times New Roman" w:eastAsia="標楷體" w:hAnsi="Times New Roman" w:cs="Times New Roman"/>
                <w:kern w:val="0"/>
              </w:rPr>
              <w:t>Chengchi</w:t>
            </w:r>
            <w:proofErr w:type="spellEnd"/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University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0EDD4648" w14:textId="77777777" w:rsidR="00545BDD" w:rsidRPr="0061593A" w:rsidRDefault="00545BDD" w:rsidP="00AF116D">
            <w:pPr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</w:t>
            </w:r>
            <w:r w:rsidRPr="0061593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莫大華</w:t>
            </w:r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Da-Hua Mo</w:t>
            </w:r>
          </w:p>
          <w:p w14:paraId="59DDF9A4" w14:textId="77777777" w:rsidR="00545BDD" w:rsidRPr="0061593A" w:rsidRDefault="00545BDD" w:rsidP="00AF116D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 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（國防大學政治學系教授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>Professor, Department of Political Science, NDU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33BEFF57" w14:textId="77777777" w:rsidR="00545BDD" w:rsidRPr="0061593A" w:rsidRDefault="00545BDD" w:rsidP="00AF116D">
            <w:pPr>
              <w:spacing w:line="0" w:lineRule="atLeast"/>
              <w:ind w:leftChars="247" w:left="1605" w:hangingChars="361" w:hanging="1012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林炫向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Hsuan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-Hsiang Lin</w:t>
            </w:r>
          </w:p>
          <w:p w14:paraId="415682A0" w14:textId="77777777" w:rsidR="00545BDD" w:rsidRDefault="00545BDD" w:rsidP="00AF116D">
            <w:pPr>
              <w:spacing w:line="0" w:lineRule="atLeast"/>
              <w:ind w:left="278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 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（中國文化大學政治學系專任副教授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>Professor, Department of Political Science, CCU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2EDDFBAF" w14:textId="77777777" w:rsidR="00545BDD" w:rsidRPr="00114C50" w:rsidRDefault="00545BDD" w:rsidP="00AF116D">
            <w:pPr>
              <w:spacing w:line="0" w:lineRule="atLeast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32"/>
              </w:rPr>
            </w:pPr>
            <w:proofErr w:type="gramStart"/>
            <w:r w:rsidRPr="00114C50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32"/>
              </w:rPr>
              <w:t>沈明室</w:t>
            </w:r>
            <w:proofErr w:type="gramEnd"/>
            <w:r w:rsidRPr="00114C5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32"/>
              </w:rPr>
              <w:t>Ming-Shih Shen</w:t>
            </w:r>
          </w:p>
          <w:p w14:paraId="150D2DF6" w14:textId="77777777" w:rsidR="00545BDD" w:rsidRPr="00114C50" w:rsidRDefault="00545BDD" w:rsidP="00AF116D">
            <w:pPr>
              <w:spacing w:line="0" w:lineRule="atLeast"/>
              <w:ind w:left="278" w:firstLineChars="300" w:firstLine="66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114C50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（淡江大學國際事務與戰略研究所兼任副教授</w:t>
            </w:r>
            <w:r w:rsidRPr="00114C5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Adjunct Associate Professor, GIIASS </w:t>
            </w:r>
            <w:proofErr w:type="spellStart"/>
            <w:r w:rsidRPr="00114C5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Tamkang</w:t>
            </w:r>
            <w:proofErr w:type="spellEnd"/>
            <w:r w:rsidRPr="00114C50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 xml:space="preserve"> University</w:t>
            </w:r>
            <w:r w:rsidRPr="00114C50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）</w:t>
            </w:r>
          </w:p>
          <w:p w14:paraId="35A8F17D" w14:textId="77777777" w:rsidR="00545BDD" w:rsidRPr="0061593A" w:rsidRDefault="00545BDD" w:rsidP="00AF116D">
            <w:pPr>
              <w:spacing w:line="0" w:lineRule="atLeas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61593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唐欣偉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Hsin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-Wei Tang</w:t>
            </w:r>
          </w:p>
          <w:p w14:paraId="2D4507F3" w14:textId="77777777" w:rsidR="00545BDD" w:rsidRDefault="00545BDD" w:rsidP="00AF116D">
            <w:pPr>
              <w:spacing w:line="0" w:lineRule="atLeast"/>
              <w:ind w:leftChars="133" w:left="319" w:firstLineChars="100" w:firstLine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（國立臺灣大學政治學系副教授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>Associate Professor, Department of Political Science, NTU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4C4ED051" w14:textId="77777777" w:rsidR="00545BDD" w:rsidRPr="0061593A" w:rsidRDefault="00545BDD" w:rsidP="00AF116D">
            <w:pPr>
              <w:spacing w:line="0" w:lineRule="atLeast"/>
              <w:ind w:leftChars="120" w:left="288" w:firstLineChars="100" w:firstLine="28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460B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姚仕帆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Serafettin</w:t>
            </w:r>
            <w:proofErr w:type="spellEnd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Yilmaz</w:t>
            </w:r>
          </w:p>
          <w:p w14:paraId="069A8181" w14:textId="77777777" w:rsidR="00545BDD" w:rsidRPr="00114C50" w:rsidRDefault="00545BDD" w:rsidP="00AF116D">
            <w:pPr>
              <w:spacing w:line="0" w:lineRule="atLeast"/>
              <w:ind w:leftChars="120" w:left="288" w:firstLineChars="100" w:firstLine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bookmarkStart w:id="16" w:name="_Hlk65969530"/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山東大學政治學與公共管理學院亞太研究所副教授</w:t>
            </w:r>
            <w:bookmarkStart w:id="17" w:name="_Hlk65969542"/>
            <w:bookmarkEnd w:id="16"/>
            <w:r w:rsidRPr="0061593A">
              <w:rPr>
                <w:rFonts w:ascii="Times New Roman" w:eastAsia="標楷體" w:hAnsi="Times New Roman" w:cs="Times New Roman"/>
                <w:kern w:val="0"/>
              </w:rPr>
              <w:t>Associate, School of Political Science and Public Administration Institute of Asia-Pacific Studies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，</w:t>
            </w:r>
            <w:r w:rsidRPr="0061593A">
              <w:rPr>
                <w:rFonts w:ascii="Times New Roman" w:eastAsia="標楷體" w:hAnsi="Times New Roman" w:cs="Times New Roman"/>
                <w:kern w:val="0"/>
              </w:rPr>
              <w:t>SDU</w:t>
            </w:r>
            <w:bookmarkEnd w:id="17"/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7066EFAD" w14:textId="77777777" w:rsidR="00545BDD" w:rsidRPr="0061593A" w:rsidRDefault="00545BDD" w:rsidP="00AF116D">
            <w:pPr>
              <w:spacing w:line="0" w:lineRule="atLeast"/>
              <w:ind w:leftChars="120" w:left="288" w:firstLineChars="100" w:firstLine="28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姚宏</w:t>
            </w:r>
            <w:proofErr w:type="gramStart"/>
            <w:r w:rsidRPr="0061593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旻</w:t>
            </w:r>
            <w:proofErr w:type="gramEnd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Hon-min </w:t>
            </w:r>
            <w:proofErr w:type="spellStart"/>
            <w:r w:rsidRPr="0061593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Yau</w:t>
            </w:r>
            <w:proofErr w:type="spellEnd"/>
          </w:p>
          <w:p w14:paraId="3805BA6E" w14:textId="77777777" w:rsidR="00545BDD" w:rsidRDefault="00545BDD" w:rsidP="00AF116D">
            <w:pPr>
              <w:spacing w:line="0" w:lineRule="atLeast"/>
              <w:ind w:leftChars="120" w:left="288" w:firstLineChars="100" w:firstLine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1593A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（國防大學戰略與國際事務研究所助理教授</w:t>
            </w:r>
            <w:bookmarkStart w:id="18" w:name="_Hlk65969603"/>
            <w:r w:rsidRPr="0061593A">
              <w:rPr>
                <w:rFonts w:ascii="Times New Roman" w:eastAsia="標楷體" w:hAnsi="Times New Roman" w:cs="Times New Roman"/>
                <w:kern w:val="0"/>
              </w:rPr>
              <w:t>Assistant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 xml:space="preserve"> Professor, Graduate Institute of Strategic Studies and International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lastRenderedPageBreak/>
              <w:t>Affairs, NDUROC</w:t>
            </w:r>
            <w:bookmarkEnd w:id="18"/>
            <w:r w:rsidRPr="0061593A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14:paraId="4ECDEE18" w14:textId="77777777" w:rsidR="00545BDD" w:rsidRPr="00C1632B" w:rsidRDefault="00545BDD" w:rsidP="00AF116D">
            <w:pPr>
              <w:spacing w:line="0" w:lineRule="atLeast"/>
              <w:ind w:leftChars="120" w:left="288" w:firstLineChars="100" w:firstLine="28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C1632B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郭冠廷</w:t>
            </w:r>
            <w:proofErr w:type="spellStart"/>
            <w:r w:rsidRPr="00C1632B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Kuan</w:t>
            </w:r>
            <w:proofErr w:type="spellEnd"/>
            <w:r w:rsidRPr="00C1632B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 xml:space="preserve">-ting </w:t>
            </w:r>
            <w:proofErr w:type="spellStart"/>
            <w:r w:rsidRPr="00C1632B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Ku</w:t>
            </w:r>
            <w:r w:rsidRPr="00C1632B">
              <w:rPr>
                <w:rFonts w:ascii="Times New Roman" w:eastAsia="標楷體" w:hAnsi="Times New Roman" w:cs="Times New Roman"/>
                <w:b/>
                <w:bCs/>
                <w:kern w:val="0"/>
              </w:rPr>
              <w:t>o</w:t>
            </w:r>
            <w:proofErr w:type="spellEnd"/>
            <w:r w:rsidRPr="00C1632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 xml:space="preserve"> </w:t>
            </w:r>
          </w:p>
          <w:p w14:paraId="4D33EA48" w14:textId="77777777" w:rsidR="00545BDD" w:rsidRPr="0061593A" w:rsidRDefault="00545BDD" w:rsidP="00AF116D">
            <w:pPr>
              <w:spacing w:line="0" w:lineRule="atLeast"/>
              <w:ind w:leftChars="120" w:left="288" w:firstLineChars="100" w:firstLine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C1632B">
              <w:rPr>
                <w:rFonts w:ascii="Times New Roman" w:eastAsia="標楷體" w:hAnsi="Times New Roman" w:cs="Times New Roman" w:hint="eastAsia"/>
                <w:bCs/>
                <w:kern w:val="0"/>
              </w:rPr>
              <w:t>（佛光大學公共事務學系副教授兼主任</w:t>
            </w:r>
            <w:r w:rsidRPr="00C1632B">
              <w:rPr>
                <w:rFonts w:ascii="Times New Roman" w:eastAsia="標楷體" w:hAnsi="Times New Roman" w:cs="Times New Roman"/>
                <w:kern w:val="0"/>
              </w:rPr>
              <w:t>Associate</w:t>
            </w:r>
            <w:r w:rsidRPr="00C1632B"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Professor and Chair, Department of Public Affairs, FGU</w:t>
            </w:r>
            <w:r w:rsidRPr="00C1632B">
              <w:rPr>
                <w:rFonts w:ascii="Times New Roman" w:eastAsia="標楷體" w:hAnsi="Times New Roman" w:cs="Times New Roman" w:hint="eastAsia"/>
                <w:bCs/>
                <w:kern w:val="0"/>
              </w:rPr>
              <w:t>）</w:t>
            </w:r>
          </w:p>
          <w:p w14:paraId="5BAFA4A5" w14:textId="77777777" w:rsidR="00545BDD" w:rsidRPr="0061593A" w:rsidRDefault="00545BDD" w:rsidP="00AF116D">
            <w:pPr>
              <w:spacing w:line="0" w:lineRule="atLeast"/>
              <w:ind w:left="1306" w:hangingChars="466" w:hanging="1306"/>
              <w:jc w:val="both"/>
              <w:rPr>
                <w:rFonts w:ascii="Times New Roman" w:eastAsia="標楷體" w:hAnsi="Times New Roman" w:cs="Times New Roman"/>
                <w:kern w:val="0"/>
                <w:sz w:val="28"/>
                <w:bdr w:val="single" w:sz="4" w:space="0" w:color="auto" w:frame="1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交互討論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 xml:space="preserve"> Discussion and Q&amp;A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  <w:bdr w:val="single" w:sz="4" w:space="0" w:color="auto" w:frame="1"/>
              </w:rPr>
              <w:t>〈</w:t>
            </w:r>
            <w:r w:rsidRPr="0061593A">
              <w:rPr>
                <w:rFonts w:ascii="Times New Roman" w:eastAsia="標楷體" w:hAnsi="Times New Roman" w:cs="Times New Roman"/>
                <w:kern w:val="0"/>
                <w:sz w:val="32"/>
                <w:szCs w:val="28"/>
                <w:bdr w:val="single" w:sz="4" w:space="0" w:color="auto" w:frame="1"/>
              </w:rPr>
              <w:t>1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  <w:bdr w:val="single" w:sz="4" w:space="0" w:color="auto" w:frame="1"/>
              </w:rPr>
              <w:t>5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bdr w:val="single" w:sz="4" w:space="0" w:color="auto" w:frame="1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bdr w:val="single" w:sz="4" w:space="0" w:color="auto" w:frame="1"/>
              </w:rPr>
              <w:t>/15 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bdr w:val="single" w:sz="4" w:space="0" w:color="auto" w:frame="1"/>
              </w:rPr>
              <w:t>〉</w:t>
            </w:r>
          </w:p>
          <w:p w14:paraId="7C4C3BA2" w14:textId="77777777" w:rsidR="00545BDD" w:rsidRPr="0061593A" w:rsidRDefault="00545BDD" w:rsidP="00AF116D">
            <w:pPr>
              <w:spacing w:line="0" w:lineRule="atLeast"/>
              <w:ind w:left="1306" w:hangingChars="466" w:hanging="1306"/>
              <w:jc w:val="both"/>
              <w:rPr>
                <w:rFonts w:ascii="Times New Roman" w:eastAsia="標楷體" w:hAnsi="Times New Roman" w:cs="Times New Roman"/>
                <w:kern w:val="0"/>
                <w:bdr w:val="single" w:sz="4" w:space="0" w:color="auto" w:frame="1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主持人總結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  <w:bdr w:val="single" w:sz="4" w:space="0" w:color="auto" w:frame="1"/>
              </w:rPr>
              <w:t>Moderator Conclusions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bdr w:val="single" w:sz="4" w:space="0" w:color="auto" w:frame="1"/>
              </w:rPr>
              <w:t>：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  <w:bdr w:val="single" w:sz="4" w:space="0" w:color="auto" w:frame="1"/>
              </w:rPr>
              <w:t>〈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bdr w:val="single" w:sz="4" w:space="0" w:color="auto" w:frame="1"/>
              </w:rPr>
              <w:t xml:space="preserve">2 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bdr w:val="single" w:sz="4" w:space="0" w:color="auto" w:frame="1"/>
              </w:rPr>
              <w:t>分鐘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bdr w:val="single" w:sz="4" w:space="0" w:color="auto" w:frame="1"/>
              </w:rPr>
              <w:t xml:space="preserve"> / 2mins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bdr w:val="single" w:sz="4" w:space="0" w:color="auto" w:frame="1"/>
              </w:rPr>
              <w:t>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B30F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29992B14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281C" w14:textId="77777777" w:rsidR="00545BDD" w:rsidRPr="0061593A" w:rsidRDefault="00545BDD" w:rsidP="00AF116D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0~18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79BA8" w14:textId="77777777" w:rsidR="00545BDD" w:rsidRPr="0061593A" w:rsidRDefault="00545BDD" w:rsidP="00AF116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閉幕典禮</w:t>
            </w:r>
            <w:r w:rsidRPr="0061593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/ Closing Ceremony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B93" w14:textId="77777777" w:rsidR="00545BDD" w:rsidRPr="0061593A" w:rsidRDefault="00545BDD" w:rsidP="00AF116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45BDD" w:rsidRPr="0061593A" w14:paraId="64E95C29" w14:textId="77777777" w:rsidTr="00AF116D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6C57" w14:textId="77777777" w:rsidR="00545BDD" w:rsidRPr="0061593A" w:rsidRDefault="00545BDD" w:rsidP="00AF116D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  <w:r w:rsidRPr="0061593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1593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~20</w:t>
            </w: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29CA" w14:textId="77777777" w:rsidR="00545BDD" w:rsidRPr="0061593A" w:rsidRDefault="00545BDD" w:rsidP="00AF116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1593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晚宴</w:t>
            </w:r>
            <w:r w:rsidRPr="0061593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Gala Dinner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D851" w14:textId="77777777" w:rsidR="00545BDD" w:rsidRPr="0061593A" w:rsidRDefault="00545BDD" w:rsidP="00AF116D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7818EB2" w14:textId="77777777" w:rsidR="00B07267" w:rsidRDefault="00545BDD"/>
    <w:sectPr w:rsidR="00B07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D"/>
    <w:rsid w:val="000674D8"/>
    <w:rsid w:val="001D09C8"/>
    <w:rsid w:val="0024017C"/>
    <w:rsid w:val="00394E91"/>
    <w:rsid w:val="00450449"/>
    <w:rsid w:val="004C4B97"/>
    <w:rsid w:val="004D73B4"/>
    <w:rsid w:val="00545BDD"/>
    <w:rsid w:val="006551EB"/>
    <w:rsid w:val="006A1DD2"/>
    <w:rsid w:val="006A3C92"/>
    <w:rsid w:val="008026C4"/>
    <w:rsid w:val="00990979"/>
    <w:rsid w:val="00A91F50"/>
    <w:rsid w:val="00B35F69"/>
    <w:rsid w:val="00B864A4"/>
    <w:rsid w:val="00C07642"/>
    <w:rsid w:val="00DA76EE"/>
    <w:rsid w:val="00E020A9"/>
    <w:rsid w:val="00E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625E"/>
  <w15:chartTrackingRefBased/>
  <w15:docId w15:val="{B2F805EA-3387-463B-A7AB-2426869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BD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1</cp:revision>
  <dcterms:created xsi:type="dcterms:W3CDTF">2021-08-15T13:16:00Z</dcterms:created>
  <dcterms:modified xsi:type="dcterms:W3CDTF">2021-08-15T13:17:00Z</dcterms:modified>
</cp:coreProperties>
</file>